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A7B13" w14:textId="4ADF898F" w:rsidR="00F506D2" w:rsidRPr="00AC51FE" w:rsidRDefault="002D271A" w:rsidP="00F73E19">
      <w:pPr>
        <w:rPr>
          <w:b/>
          <w:color w:val="1F497D" w:themeColor="text2"/>
          <w:sz w:val="36"/>
        </w:rPr>
      </w:pPr>
      <w:r>
        <w:rPr>
          <w:b/>
          <w:color w:val="1F497D" w:themeColor="text2"/>
          <w:sz w:val="36"/>
        </w:rPr>
        <w:t>Å</w:t>
      </w:r>
      <w:r w:rsidR="00F506D2" w:rsidRPr="00AC51FE">
        <w:rPr>
          <w:b/>
          <w:color w:val="1F497D" w:themeColor="text2"/>
          <w:sz w:val="36"/>
        </w:rPr>
        <w:t xml:space="preserve">rsrapport </w:t>
      </w:r>
      <w:r w:rsidR="007A3666" w:rsidRPr="00AC51FE">
        <w:rPr>
          <w:b/>
          <w:color w:val="1F497D" w:themeColor="text2"/>
          <w:sz w:val="36"/>
        </w:rPr>
        <w:t>202</w:t>
      </w:r>
      <w:r w:rsidR="00601FD8">
        <w:rPr>
          <w:b/>
          <w:color w:val="1F497D" w:themeColor="text2"/>
          <w:sz w:val="36"/>
        </w:rPr>
        <w:t>2</w:t>
      </w:r>
      <w:r w:rsidR="00F506D2" w:rsidRPr="00AC51FE">
        <w:rPr>
          <w:b/>
          <w:color w:val="1F497D" w:themeColor="text2"/>
          <w:sz w:val="36"/>
        </w:rPr>
        <w:t xml:space="preserve"> for </w:t>
      </w:r>
      <w:r w:rsidR="00C00042" w:rsidRPr="00AC51FE">
        <w:rPr>
          <w:b/>
          <w:color w:val="1F497D" w:themeColor="text2"/>
          <w:sz w:val="36"/>
        </w:rPr>
        <w:t>Kvisten</w:t>
      </w:r>
    </w:p>
    <w:p w14:paraId="44398269" w14:textId="77777777" w:rsidR="00F506D2" w:rsidRPr="00AC51FE" w:rsidRDefault="00F506D2" w:rsidP="00F506D2">
      <w:pPr>
        <w:pStyle w:val="DagsordenReferat-Opstilling"/>
        <w:numPr>
          <w:ilvl w:val="0"/>
          <w:numId w:val="0"/>
        </w:numPr>
        <w:ind w:left="340"/>
      </w:pPr>
    </w:p>
    <w:p w14:paraId="6D4CC6B1" w14:textId="65CF0581" w:rsidR="00F73E19" w:rsidRPr="00AC51FE" w:rsidRDefault="008762B1" w:rsidP="008A7225">
      <w:pPr>
        <w:pStyle w:val="DagsordenReferat-Opstilling"/>
        <w:numPr>
          <w:ilvl w:val="0"/>
          <w:numId w:val="0"/>
        </w:numPr>
        <w:ind w:left="340" w:hanging="340"/>
      </w:pPr>
      <w:r w:rsidRPr="00AC51FE">
        <w:t>Kvisten</w:t>
      </w:r>
      <w:r w:rsidR="00F73E19" w:rsidRPr="00AC51FE">
        <w:t xml:space="preserve"> – kort fortalt</w:t>
      </w:r>
    </w:p>
    <w:p w14:paraId="6F120D92" w14:textId="77777777" w:rsidR="00C30462" w:rsidRPr="00AC51FE" w:rsidRDefault="00C30462" w:rsidP="00C30462">
      <w:pPr>
        <w:autoSpaceDE w:val="0"/>
        <w:autoSpaceDN w:val="0"/>
        <w:adjustRightInd w:val="0"/>
        <w:spacing w:after="0"/>
        <w:rPr>
          <w:rFonts w:ascii="Arial" w:hAnsi="Arial" w:cs="Arial"/>
          <w:color w:val="221F1F"/>
          <w:lang w:bidi="ar-SA"/>
        </w:rPr>
      </w:pPr>
      <w:r w:rsidRPr="00AC51FE">
        <w:rPr>
          <w:rFonts w:ascii="Arial" w:hAnsi="Arial" w:cs="Arial"/>
          <w:color w:val="221F1F"/>
          <w:lang w:bidi="ar-SA"/>
        </w:rPr>
        <w:t>Specialbørnehjemmene, afdeling Kvisten er Region Nordjyllands døgntilbud til børn og unge i alderen 0-18 år, der udover fysiske og psykiske funktionsnedsættelser også har vidtgående behov for sundhedsmæssig pleje og behandling.</w:t>
      </w:r>
    </w:p>
    <w:p w14:paraId="229F9333" w14:textId="7F913BAD" w:rsidR="00C30462" w:rsidRPr="00AC51FE" w:rsidRDefault="00C30462" w:rsidP="00C30462">
      <w:pPr>
        <w:autoSpaceDE w:val="0"/>
        <w:autoSpaceDN w:val="0"/>
        <w:adjustRightInd w:val="0"/>
        <w:spacing w:after="0"/>
        <w:rPr>
          <w:rFonts w:ascii="Arial" w:hAnsi="Arial" w:cs="Arial"/>
          <w:color w:val="221F1F"/>
          <w:lang w:bidi="ar-SA"/>
        </w:rPr>
      </w:pPr>
      <w:r w:rsidRPr="00AC51FE">
        <w:rPr>
          <w:rFonts w:ascii="Arial" w:hAnsi="Arial" w:cs="Arial"/>
          <w:color w:val="221F1F"/>
          <w:lang w:bidi="ar-SA"/>
        </w:rPr>
        <w:t xml:space="preserve">Der er i alt </w:t>
      </w:r>
      <w:r w:rsidR="008F31CF">
        <w:rPr>
          <w:rFonts w:ascii="Arial" w:hAnsi="Arial" w:cs="Arial"/>
          <w:color w:val="221F1F"/>
          <w:lang w:bidi="ar-SA"/>
        </w:rPr>
        <w:t>seks</w:t>
      </w:r>
      <w:r w:rsidRPr="00AC51FE">
        <w:rPr>
          <w:rFonts w:ascii="Arial" w:hAnsi="Arial" w:cs="Arial"/>
          <w:color w:val="221F1F"/>
          <w:lang w:bidi="ar-SA"/>
        </w:rPr>
        <w:t xml:space="preserve"> pladser på Kvisten, der drives efter Lov om social service, §66, stk. 1, nr. 7.</w:t>
      </w:r>
    </w:p>
    <w:p w14:paraId="5EDEDA6D" w14:textId="77777777" w:rsidR="00C30462" w:rsidRPr="00AC51FE" w:rsidRDefault="00C30462" w:rsidP="00C30462">
      <w:pPr>
        <w:autoSpaceDE w:val="0"/>
        <w:autoSpaceDN w:val="0"/>
        <w:adjustRightInd w:val="0"/>
        <w:spacing w:after="0"/>
        <w:rPr>
          <w:rFonts w:ascii="Arial" w:hAnsi="Arial" w:cs="Arial"/>
          <w:color w:val="221F1F"/>
          <w:lang w:bidi="ar-SA"/>
        </w:rPr>
      </w:pPr>
    </w:p>
    <w:p w14:paraId="266E6BB4" w14:textId="567855F4" w:rsidR="00C30462" w:rsidRPr="00AC51FE" w:rsidRDefault="00C30462" w:rsidP="00C30462">
      <w:pPr>
        <w:autoSpaceDE w:val="0"/>
        <w:autoSpaceDN w:val="0"/>
        <w:adjustRightInd w:val="0"/>
        <w:spacing w:after="0"/>
        <w:rPr>
          <w:rFonts w:ascii="Arial" w:hAnsi="Arial" w:cs="Arial"/>
          <w:color w:val="221F1F"/>
          <w:lang w:bidi="ar-SA"/>
        </w:rPr>
      </w:pPr>
      <w:r w:rsidRPr="00AC51FE">
        <w:rPr>
          <w:rFonts w:ascii="Arial" w:hAnsi="Arial" w:cs="Arial"/>
          <w:color w:val="221F1F"/>
          <w:lang w:bidi="ar-SA"/>
        </w:rPr>
        <w:t>Kvisten er godkendt til at benytte to af pladserne til unge (18-23 år) til midlertidigt botilbud efter</w:t>
      </w:r>
    </w:p>
    <w:p w14:paraId="7526A5A4" w14:textId="77777777" w:rsidR="00C30462" w:rsidRPr="00AC51FE" w:rsidRDefault="00C30462" w:rsidP="00C30462">
      <w:pPr>
        <w:rPr>
          <w:rFonts w:ascii="Arial" w:hAnsi="Arial" w:cs="Arial"/>
          <w:color w:val="221F1F"/>
          <w:lang w:bidi="ar-SA"/>
        </w:rPr>
      </w:pPr>
      <w:r w:rsidRPr="00AC51FE">
        <w:rPr>
          <w:rFonts w:ascii="Arial" w:hAnsi="Arial" w:cs="Arial"/>
          <w:color w:val="221F1F"/>
          <w:lang w:bidi="ar-SA"/>
        </w:rPr>
        <w:t xml:space="preserve">servicelovens §107. </w:t>
      </w:r>
    </w:p>
    <w:p w14:paraId="1EED121F" w14:textId="77777777" w:rsidR="00040881" w:rsidRPr="00AC51FE" w:rsidRDefault="00040881" w:rsidP="008A7225">
      <w:pPr>
        <w:pStyle w:val="DagsordenReferat-Opstilling"/>
        <w:numPr>
          <w:ilvl w:val="0"/>
          <w:numId w:val="0"/>
        </w:numPr>
        <w:ind w:left="340" w:hanging="340"/>
      </w:pPr>
      <w:r w:rsidRPr="00AC51FE">
        <w:t>Status</w:t>
      </w:r>
    </w:p>
    <w:p w14:paraId="2F8FA89F" w14:textId="77777777" w:rsidR="005F120B" w:rsidRPr="00254DBF" w:rsidRDefault="005F120B" w:rsidP="005F120B">
      <w:pPr>
        <w:autoSpaceDE w:val="0"/>
        <w:autoSpaceDN w:val="0"/>
        <w:adjustRightInd w:val="0"/>
        <w:spacing w:after="0"/>
        <w:rPr>
          <w:rFonts w:ascii="ArialMT" w:hAnsi="ArialMT" w:cs="ArialMT"/>
          <w:lang w:bidi="ar-SA"/>
        </w:rPr>
      </w:pPr>
      <w:r w:rsidRPr="00254DBF">
        <w:rPr>
          <w:rFonts w:ascii="ArialMT" w:hAnsi="ArialMT" w:cs="ArialMT"/>
          <w:lang w:bidi="ar-SA"/>
        </w:rPr>
        <w:t xml:space="preserve">Der har været en bekymring om den fremadrettede faglige og økonomiske bæredygtighed for afdeling Kvisten ved Specialbørnehjemmene ved Region Nordjylland. </w:t>
      </w:r>
    </w:p>
    <w:p w14:paraId="5C924390" w14:textId="77777777" w:rsidR="005F120B" w:rsidRDefault="005F120B" w:rsidP="005F120B">
      <w:pPr>
        <w:autoSpaceDE w:val="0"/>
        <w:autoSpaceDN w:val="0"/>
        <w:adjustRightInd w:val="0"/>
        <w:spacing w:after="0"/>
        <w:rPr>
          <w:rFonts w:ascii="ArialMT" w:hAnsi="ArialMT" w:cs="ArialMT"/>
          <w:lang w:bidi="ar-SA"/>
        </w:rPr>
      </w:pPr>
    </w:p>
    <w:p w14:paraId="2D154C50" w14:textId="123416A6" w:rsidR="00004B97" w:rsidRDefault="005F120B" w:rsidP="005F120B">
      <w:pPr>
        <w:autoSpaceDE w:val="0"/>
        <w:autoSpaceDN w:val="0"/>
        <w:adjustRightInd w:val="0"/>
        <w:spacing w:after="0"/>
        <w:rPr>
          <w:rFonts w:ascii="ArialMT" w:hAnsi="ArialMT" w:cs="ArialMT"/>
          <w:lang w:bidi="ar-SA"/>
        </w:rPr>
      </w:pPr>
      <w:r w:rsidRPr="005F120B">
        <w:rPr>
          <w:rFonts w:ascii="ArialMT" w:hAnsi="ArialMT" w:cs="ArialMT"/>
          <w:lang w:bidi="ar-SA"/>
        </w:rPr>
        <w:t>På den baggrund har en arbejdsgruppe nedsat af DAS indstillet tilpasninger til DAS, som sidenhen er blevet godkendt af DAS. Tilpasningerne omfatter bl.a. en forhøjelse af døgntaksten</w:t>
      </w:r>
      <w:r w:rsidR="00004B97">
        <w:rPr>
          <w:rFonts w:ascii="ArialMT" w:hAnsi="ArialMT" w:cs="ArialMT"/>
          <w:lang w:bidi="ar-SA"/>
        </w:rPr>
        <w:t>, hvor:</w:t>
      </w:r>
    </w:p>
    <w:p w14:paraId="74343C04" w14:textId="0E767C04" w:rsidR="00004B97" w:rsidRDefault="00004B97" w:rsidP="005F120B">
      <w:pPr>
        <w:autoSpaceDE w:val="0"/>
        <w:autoSpaceDN w:val="0"/>
        <w:adjustRightInd w:val="0"/>
        <w:spacing w:after="0"/>
        <w:rPr>
          <w:rFonts w:ascii="ArialMT" w:hAnsi="ArialMT" w:cs="ArialMT"/>
          <w:lang w:bidi="ar-SA"/>
        </w:rPr>
      </w:pPr>
    </w:p>
    <w:p w14:paraId="40F77319" w14:textId="77777777" w:rsidR="00004B97" w:rsidRPr="00AC51FE" w:rsidRDefault="00004B97" w:rsidP="00004B97">
      <w:pPr>
        <w:pStyle w:val="Listeafsnit"/>
        <w:numPr>
          <w:ilvl w:val="0"/>
          <w:numId w:val="19"/>
        </w:numPr>
        <w:autoSpaceDE w:val="0"/>
        <w:autoSpaceDN w:val="0"/>
        <w:adjustRightInd w:val="0"/>
        <w:spacing w:after="0"/>
        <w:rPr>
          <w:rFonts w:ascii="ArialMT" w:hAnsi="ArialMT" w:cs="ArialMT"/>
          <w:lang w:bidi="ar-SA"/>
        </w:rPr>
      </w:pPr>
      <w:r w:rsidRPr="00AC51FE">
        <w:rPr>
          <w:rFonts w:ascii="ArialMT" w:hAnsi="ArialMT" w:cs="ArialMT"/>
          <w:lang w:bidi="ar-SA"/>
        </w:rPr>
        <w:t>Døgntaksten forhøjes fra 6.260 kr. til 6.855 kr. med virkning fra den 1. januar 2023. Konkret sker</w:t>
      </w:r>
    </w:p>
    <w:p w14:paraId="70076503" w14:textId="77777777" w:rsidR="00004B97" w:rsidRPr="00AC51FE" w:rsidRDefault="00004B97" w:rsidP="00004B97">
      <w:pPr>
        <w:autoSpaceDE w:val="0"/>
        <w:autoSpaceDN w:val="0"/>
        <w:adjustRightInd w:val="0"/>
        <w:spacing w:after="0"/>
        <w:ind w:firstLine="720"/>
        <w:rPr>
          <w:rFonts w:ascii="ArialMT" w:hAnsi="ArialMT" w:cs="ArialMT"/>
          <w:lang w:bidi="ar-SA"/>
        </w:rPr>
      </w:pPr>
      <w:r w:rsidRPr="00AC51FE">
        <w:rPr>
          <w:rFonts w:ascii="ArialMT" w:hAnsi="ArialMT" w:cs="ArialMT"/>
          <w:lang w:bidi="ar-SA"/>
        </w:rPr>
        <w:t>ændringen ved, at normeringen reduceres fra 7 til 6 pladser og at taksten beregnes med afsæt i</w:t>
      </w:r>
    </w:p>
    <w:p w14:paraId="66BB299C" w14:textId="77777777" w:rsidR="00004B97" w:rsidRPr="00AC51FE" w:rsidRDefault="00004B97" w:rsidP="00004B97">
      <w:pPr>
        <w:autoSpaceDE w:val="0"/>
        <w:autoSpaceDN w:val="0"/>
        <w:adjustRightInd w:val="0"/>
        <w:spacing w:after="0"/>
        <w:ind w:firstLine="720"/>
        <w:rPr>
          <w:rFonts w:ascii="ArialMT" w:hAnsi="ArialMT" w:cs="ArialMT"/>
          <w:lang w:bidi="ar-SA"/>
        </w:rPr>
      </w:pPr>
      <w:r w:rsidRPr="00AC51FE">
        <w:rPr>
          <w:rFonts w:ascii="ArialMT" w:hAnsi="ArialMT" w:cs="ArialMT"/>
          <w:lang w:bidi="ar-SA"/>
        </w:rPr>
        <w:t>90 procent belægning i stedet for 95 procent belægning. Denne fremgangsmetode afspejler den</w:t>
      </w:r>
    </w:p>
    <w:p w14:paraId="353839E3" w14:textId="77777777" w:rsidR="00004B97" w:rsidRPr="00AC51FE" w:rsidRDefault="00004B97" w:rsidP="00004B97">
      <w:pPr>
        <w:autoSpaceDE w:val="0"/>
        <w:autoSpaceDN w:val="0"/>
        <w:adjustRightInd w:val="0"/>
        <w:spacing w:after="0"/>
        <w:ind w:firstLine="720"/>
        <w:rPr>
          <w:rFonts w:ascii="ArialMT" w:hAnsi="ArialMT" w:cs="ArialMT"/>
          <w:lang w:bidi="ar-SA"/>
        </w:rPr>
      </w:pPr>
      <w:r w:rsidRPr="00AC51FE">
        <w:rPr>
          <w:rFonts w:ascii="ArialMT" w:hAnsi="ArialMT" w:cs="ArialMT"/>
          <w:lang w:bidi="ar-SA"/>
        </w:rPr>
        <w:t>forventede efterspørgsel fremadrettet.</w:t>
      </w:r>
    </w:p>
    <w:p w14:paraId="72805987" w14:textId="77777777" w:rsidR="00004B97" w:rsidRDefault="00004B97" w:rsidP="005F120B">
      <w:pPr>
        <w:autoSpaceDE w:val="0"/>
        <w:autoSpaceDN w:val="0"/>
        <w:adjustRightInd w:val="0"/>
        <w:spacing w:after="0"/>
        <w:rPr>
          <w:rFonts w:ascii="ArialMT" w:hAnsi="ArialMT" w:cs="ArialMT"/>
          <w:lang w:bidi="ar-SA"/>
        </w:rPr>
      </w:pPr>
    </w:p>
    <w:p w14:paraId="0CC342DA" w14:textId="21440DD6" w:rsidR="005F120B" w:rsidRPr="00AC51FE" w:rsidRDefault="005F120B" w:rsidP="005F120B">
      <w:pPr>
        <w:autoSpaceDE w:val="0"/>
        <w:autoSpaceDN w:val="0"/>
        <w:adjustRightInd w:val="0"/>
        <w:spacing w:after="0"/>
        <w:rPr>
          <w:rFonts w:ascii="ArialMT" w:hAnsi="ArialMT" w:cs="ArialMT"/>
          <w:lang w:bidi="ar-SA"/>
        </w:rPr>
      </w:pPr>
      <w:r w:rsidRPr="005F120B">
        <w:rPr>
          <w:rFonts w:ascii="ArialMT" w:hAnsi="ArialMT" w:cs="ArialMT"/>
          <w:lang w:bidi="ar-SA"/>
        </w:rPr>
        <w:t>Initiativer</w:t>
      </w:r>
      <w:r w:rsidR="00004B97">
        <w:rPr>
          <w:rFonts w:ascii="ArialMT" w:hAnsi="ArialMT" w:cs="ArialMT"/>
          <w:lang w:bidi="ar-SA"/>
        </w:rPr>
        <w:t>ne</w:t>
      </w:r>
      <w:r w:rsidRPr="005F120B">
        <w:rPr>
          <w:rFonts w:ascii="ArialMT" w:hAnsi="ArialMT" w:cs="ArialMT"/>
          <w:lang w:bidi="ar-SA"/>
        </w:rPr>
        <w:t xml:space="preserve"> er gennemført med henblik på sikring af Kvistens økonomiske bæredygtighed, indtil</w:t>
      </w:r>
      <w:r>
        <w:rPr>
          <w:rFonts w:ascii="ArialMT" w:hAnsi="ArialMT" w:cs="ArialMT"/>
          <w:lang w:bidi="ar-SA"/>
        </w:rPr>
        <w:t xml:space="preserve"> </w:t>
      </w:r>
      <w:r w:rsidRPr="00AC51FE">
        <w:rPr>
          <w:rFonts w:ascii="ArialMT" w:hAnsi="ArialMT" w:cs="ArialMT"/>
          <w:lang w:bidi="ar-SA"/>
        </w:rPr>
        <w:t>der er en generelt øget tendens ved kommunernes anvendelse af tilbuddet</w:t>
      </w:r>
      <w:r>
        <w:rPr>
          <w:rFonts w:ascii="ArialMT" w:hAnsi="ArialMT" w:cs="ArialMT"/>
          <w:lang w:bidi="ar-SA"/>
        </w:rPr>
        <w:t>.</w:t>
      </w:r>
    </w:p>
    <w:p w14:paraId="4D037445" w14:textId="77777777" w:rsidR="00CF7A21" w:rsidRDefault="00CF7A21" w:rsidP="005F120B">
      <w:pPr>
        <w:autoSpaceDE w:val="0"/>
        <w:autoSpaceDN w:val="0"/>
        <w:adjustRightInd w:val="0"/>
        <w:spacing w:after="0"/>
        <w:rPr>
          <w:rFonts w:ascii="ArialMT" w:hAnsi="ArialMT" w:cs="ArialMT"/>
          <w:lang w:bidi="ar-SA"/>
        </w:rPr>
      </w:pPr>
    </w:p>
    <w:p w14:paraId="74697633" w14:textId="19347485" w:rsidR="00CF7A21" w:rsidRDefault="00CF7A21" w:rsidP="005F120B">
      <w:pPr>
        <w:autoSpaceDE w:val="0"/>
        <w:autoSpaceDN w:val="0"/>
        <w:adjustRightInd w:val="0"/>
        <w:spacing w:after="0"/>
        <w:rPr>
          <w:rFonts w:ascii="ArialMT" w:hAnsi="ArialMT" w:cs="ArialMT"/>
          <w:lang w:bidi="ar-SA"/>
        </w:rPr>
      </w:pPr>
      <w:r>
        <w:rPr>
          <w:rFonts w:ascii="ArialMT" w:hAnsi="ArialMT" w:cs="ArialMT"/>
          <w:lang w:bidi="ar-SA"/>
        </w:rPr>
        <w:t>På baggrund af målgruppens behov og deres somatiske vanskeligheder vil der altid være en sårbarhed i forhold til belægning</w:t>
      </w:r>
      <w:r w:rsidR="00F75E90">
        <w:rPr>
          <w:rFonts w:ascii="ArialMT" w:hAnsi="ArialMT" w:cs="ArialMT"/>
          <w:lang w:bidi="ar-SA"/>
        </w:rPr>
        <w:t>en på tilbuddet</w:t>
      </w:r>
      <w:r>
        <w:rPr>
          <w:rFonts w:ascii="ArialMT" w:hAnsi="ArialMT" w:cs="ArialMT"/>
          <w:lang w:bidi="ar-SA"/>
        </w:rPr>
        <w:t xml:space="preserve">. </w:t>
      </w:r>
    </w:p>
    <w:p w14:paraId="476E55C1" w14:textId="18905715" w:rsidR="005F120B" w:rsidRDefault="005F120B" w:rsidP="005F120B">
      <w:pPr>
        <w:autoSpaceDE w:val="0"/>
        <w:autoSpaceDN w:val="0"/>
        <w:adjustRightInd w:val="0"/>
        <w:spacing w:after="0"/>
        <w:rPr>
          <w:rFonts w:ascii="Arial" w:hAnsi="Arial" w:cs="Arial"/>
          <w:color w:val="221F1F"/>
          <w:lang w:bidi="ar-SA"/>
        </w:rPr>
      </w:pPr>
      <w:r w:rsidRPr="00254DBF">
        <w:rPr>
          <w:rFonts w:ascii="ArialMT" w:hAnsi="ArialMT" w:cs="ArialMT"/>
          <w:lang w:bidi="ar-SA"/>
        </w:rPr>
        <w:br/>
      </w:r>
      <w:r>
        <w:rPr>
          <w:rFonts w:ascii="Arial" w:hAnsi="Arial" w:cs="Arial"/>
          <w:color w:val="221F1F"/>
          <w:lang w:bidi="ar-SA"/>
        </w:rPr>
        <w:t>Der er i 2023 blevet etableret en ny arbejdsgruppe, som skal se på følgende temaer:</w:t>
      </w:r>
    </w:p>
    <w:p w14:paraId="2DCB8257" w14:textId="73541546" w:rsidR="005F120B" w:rsidRDefault="005F120B" w:rsidP="005F120B">
      <w:pPr>
        <w:autoSpaceDE w:val="0"/>
        <w:autoSpaceDN w:val="0"/>
        <w:adjustRightInd w:val="0"/>
        <w:spacing w:after="0"/>
        <w:rPr>
          <w:rFonts w:ascii="Arial" w:hAnsi="Arial" w:cs="Arial"/>
          <w:color w:val="221F1F"/>
          <w:lang w:bidi="ar-SA"/>
        </w:rPr>
      </w:pPr>
    </w:p>
    <w:p w14:paraId="3AAFBF60" w14:textId="77777777" w:rsidR="005F120B" w:rsidRPr="00F23800" w:rsidRDefault="005F120B" w:rsidP="005F120B">
      <w:pPr>
        <w:pStyle w:val="Listeafsnit"/>
        <w:numPr>
          <w:ilvl w:val="0"/>
          <w:numId w:val="20"/>
        </w:numPr>
        <w:autoSpaceDE w:val="0"/>
        <w:autoSpaceDN w:val="0"/>
        <w:adjustRightInd w:val="0"/>
        <w:spacing w:after="46"/>
        <w:rPr>
          <w:rFonts w:eastAsia="Times New Roman" w:cs="Arial"/>
          <w:color w:val="000000"/>
        </w:rPr>
      </w:pPr>
      <w:r w:rsidRPr="00F23800">
        <w:rPr>
          <w:rFonts w:eastAsia="Times New Roman" w:cs="Arial"/>
          <w:color w:val="000000"/>
        </w:rPr>
        <w:t xml:space="preserve">Afdækning og tilpasning af målgruppen for Kvisten, herunder ift. synergier til resten af målgrupperne på Specialebørnehjemmene og beslægtede målgrupper på andre tilbud. </w:t>
      </w:r>
    </w:p>
    <w:p w14:paraId="034D98AD" w14:textId="77777777" w:rsidR="005F120B" w:rsidRPr="00F23800" w:rsidRDefault="005F120B" w:rsidP="005F120B">
      <w:pPr>
        <w:pStyle w:val="Listeafsnit"/>
        <w:numPr>
          <w:ilvl w:val="0"/>
          <w:numId w:val="20"/>
        </w:numPr>
        <w:autoSpaceDE w:val="0"/>
        <w:autoSpaceDN w:val="0"/>
        <w:adjustRightInd w:val="0"/>
        <w:spacing w:after="46"/>
        <w:rPr>
          <w:rFonts w:eastAsia="Times New Roman" w:cs="Arial"/>
          <w:color w:val="000000"/>
        </w:rPr>
      </w:pPr>
      <w:r w:rsidRPr="00F23800">
        <w:rPr>
          <w:rFonts w:eastAsia="Times New Roman" w:cs="Arial"/>
          <w:color w:val="000000"/>
        </w:rPr>
        <w:t xml:space="preserve">Afdækning af det nuværende og fremadrettede behov for ydelser eller indsatser til målgruppen. </w:t>
      </w:r>
    </w:p>
    <w:p w14:paraId="52E6CD4F" w14:textId="77777777" w:rsidR="005F120B" w:rsidRPr="00F23800" w:rsidRDefault="005F120B" w:rsidP="005F120B">
      <w:pPr>
        <w:pStyle w:val="Listeafsnit"/>
        <w:numPr>
          <w:ilvl w:val="0"/>
          <w:numId w:val="20"/>
        </w:numPr>
        <w:autoSpaceDE w:val="0"/>
        <w:autoSpaceDN w:val="0"/>
        <w:adjustRightInd w:val="0"/>
        <w:spacing w:after="46"/>
        <w:rPr>
          <w:rFonts w:eastAsia="Times New Roman" w:cs="Arial"/>
          <w:color w:val="000000"/>
        </w:rPr>
      </w:pPr>
      <w:r w:rsidRPr="00F23800">
        <w:rPr>
          <w:rFonts w:eastAsia="Times New Roman" w:cs="Arial"/>
          <w:color w:val="000000"/>
        </w:rPr>
        <w:t xml:space="preserve">Søge inspiration hos andre regioner og kommuner ift. arbejdet med målgruppen. </w:t>
      </w:r>
    </w:p>
    <w:p w14:paraId="7B5F2CD6" w14:textId="77777777" w:rsidR="005F120B" w:rsidRPr="00F23800" w:rsidRDefault="005F120B" w:rsidP="005F120B">
      <w:pPr>
        <w:pStyle w:val="Listeafsnit"/>
        <w:numPr>
          <w:ilvl w:val="0"/>
          <w:numId w:val="20"/>
        </w:numPr>
        <w:autoSpaceDE w:val="0"/>
        <w:autoSpaceDN w:val="0"/>
        <w:adjustRightInd w:val="0"/>
        <w:spacing w:after="46"/>
        <w:rPr>
          <w:rFonts w:eastAsia="Times New Roman" w:cs="Arial"/>
          <w:color w:val="000000"/>
        </w:rPr>
      </w:pPr>
      <w:r w:rsidRPr="00F23800">
        <w:rPr>
          <w:rFonts w:eastAsia="Times New Roman" w:cs="Arial"/>
          <w:color w:val="000000"/>
        </w:rPr>
        <w:t xml:space="preserve">Kommunernes visitationsmønster til målgruppen, og herunder undersøge hvordan man bedst muligt kan udvikle ydelser eller den faglige indsats, så det understøtter et evt. ændret visitationsmønster </w:t>
      </w:r>
    </w:p>
    <w:p w14:paraId="0D47F61F" w14:textId="77777777" w:rsidR="005F120B" w:rsidRPr="00F23800" w:rsidRDefault="005F120B" w:rsidP="005F120B">
      <w:pPr>
        <w:pStyle w:val="Listeafsnit"/>
        <w:numPr>
          <w:ilvl w:val="0"/>
          <w:numId w:val="20"/>
        </w:numPr>
        <w:autoSpaceDE w:val="0"/>
        <w:autoSpaceDN w:val="0"/>
        <w:adjustRightInd w:val="0"/>
        <w:spacing w:after="46"/>
        <w:rPr>
          <w:rFonts w:eastAsia="Times New Roman" w:cs="Arial"/>
          <w:color w:val="000000"/>
        </w:rPr>
      </w:pPr>
      <w:r w:rsidRPr="00F23800">
        <w:rPr>
          <w:rFonts w:eastAsia="Times New Roman" w:cs="Arial"/>
          <w:color w:val="000000"/>
        </w:rPr>
        <w:t xml:space="preserve">Evt. inddragelse af pårørende i det nye forløb, vil bero på en vurdering af arbejdsgruppen. </w:t>
      </w:r>
    </w:p>
    <w:p w14:paraId="1CB9B7CA" w14:textId="77777777" w:rsidR="005F120B" w:rsidRPr="00F23800" w:rsidRDefault="005F120B" w:rsidP="005F120B">
      <w:pPr>
        <w:pStyle w:val="Listeafsnit"/>
        <w:numPr>
          <w:ilvl w:val="0"/>
          <w:numId w:val="20"/>
        </w:numPr>
        <w:autoSpaceDE w:val="0"/>
        <w:autoSpaceDN w:val="0"/>
        <w:adjustRightInd w:val="0"/>
        <w:spacing w:after="46"/>
        <w:rPr>
          <w:rFonts w:eastAsia="Times New Roman" w:cs="Arial"/>
          <w:color w:val="000000"/>
        </w:rPr>
      </w:pPr>
      <w:r w:rsidRPr="00F23800">
        <w:rPr>
          <w:rFonts w:eastAsia="Times New Roman" w:cs="Arial"/>
          <w:color w:val="000000"/>
        </w:rPr>
        <w:t xml:space="preserve">Arbejdsgruppen skal perspektivere til den undersøgelse, der er under udarbejdelse vedr. udbud af- og kommunernes efterspørgsel på kapacitet til målgruppen af børn og unge med autismespektrumforstyrrelser. </w:t>
      </w:r>
    </w:p>
    <w:p w14:paraId="0669C02E" w14:textId="77777777" w:rsidR="005F120B" w:rsidRDefault="005F120B" w:rsidP="005F120B">
      <w:pPr>
        <w:autoSpaceDE w:val="0"/>
        <w:autoSpaceDN w:val="0"/>
        <w:adjustRightInd w:val="0"/>
        <w:spacing w:after="46"/>
        <w:rPr>
          <w:rFonts w:eastAsia="Times New Roman" w:cs="Arial"/>
          <w:color w:val="000000"/>
        </w:rPr>
      </w:pPr>
    </w:p>
    <w:p w14:paraId="1BCC8086" w14:textId="23968CB6" w:rsidR="005F120B" w:rsidRPr="005F120B" w:rsidRDefault="005F120B" w:rsidP="005F120B">
      <w:pPr>
        <w:autoSpaceDE w:val="0"/>
        <w:autoSpaceDN w:val="0"/>
        <w:adjustRightInd w:val="0"/>
        <w:spacing w:after="46"/>
        <w:rPr>
          <w:rFonts w:eastAsia="Times New Roman" w:cs="Arial"/>
          <w:color w:val="000000"/>
        </w:rPr>
      </w:pPr>
      <w:r w:rsidRPr="005F120B">
        <w:rPr>
          <w:rFonts w:eastAsia="Times New Roman" w:cs="Arial"/>
          <w:color w:val="000000"/>
        </w:rPr>
        <w:t>Arbejdsgruppens opgave evalueres i 4. kvartal 2023 med en vurdering af, om arbejdsgruppens initiativer har givet anledning til en ændret anvendelse af Kvistens ydelser</w:t>
      </w:r>
      <w:r>
        <w:rPr>
          <w:rFonts w:eastAsia="Times New Roman" w:cs="Arial"/>
          <w:color w:val="000000"/>
        </w:rPr>
        <w:t>.</w:t>
      </w:r>
      <w:r w:rsidRPr="005F120B">
        <w:rPr>
          <w:rFonts w:eastAsia="Times New Roman" w:cs="Arial"/>
          <w:color w:val="000000"/>
        </w:rPr>
        <w:t xml:space="preserve"> </w:t>
      </w:r>
    </w:p>
    <w:p w14:paraId="0D7710AC" w14:textId="77777777" w:rsidR="005F120B" w:rsidRDefault="005F120B" w:rsidP="005F120B">
      <w:pPr>
        <w:autoSpaceDE w:val="0"/>
        <w:autoSpaceDN w:val="0"/>
        <w:adjustRightInd w:val="0"/>
        <w:spacing w:after="0"/>
        <w:rPr>
          <w:rFonts w:ascii="Arial" w:hAnsi="Arial" w:cs="Arial"/>
          <w:color w:val="221F1F"/>
          <w:lang w:bidi="ar-SA"/>
        </w:rPr>
      </w:pPr>
    </w:p>
    <w:p w14:paraId="1C55676F" w14:textId="77777777" w:rsidR="001B60E7" w:rsidRDefault="001B60E7">
      <w:pPr>
        <w:rPr>
          <w:b/>
          <w:color w:val="4F81BD" w:themeColor="accent1"/>
          <w:sz w:val="22"/>
        </w:rPr>
      </w:pPr>
      <w:r>
        <w:br w:type="page"/>
      </w:r>
    </w:p>
    <w:p w14:paraId="0E70B372" w14:textId="10656160" w:rsidR="00F506D2" w:rsidRPr="00AC51FE" w:rsidRDefault="00F506D2" w:rsidP="008A7225">
      <w:pPr>
        <w:pStyle w:val="DagsordenReferat-Opstilling"/>
        <w:numPr>
          <w:ilvl w:val="0"/>
          <w:numId w:val="0"/>
        </w:numPr>
        <w:ind w:left="340" w:hanging="340"/>
      </w:pPr>
      <w:r w:rsidRPr="00AC51FE">
        <w:lastRenderedPageBreak/>
        <w:t>Økonomi</w:t>
      </w:r>
    </w:p>
    <w:tbl>
      <w:tblPr>
        <w:tblStyle w:val="Gittertabel5-mrk-farve2"/>
        <w:tblW w:w="0" w:type="auto"/>
        <w:tblLook w:val="04A0" w:firstRow="1" w:lastRow="0" w:firstColumn="1" w:lastColumn="0" w:noHBand="0" w:noVBand="1"/>
      </w:tblPr>
      <w:tblGrid>
        <w:gridCol w:w="3085"/>
        <w:gridCol w:w="2042"/>
        <w:gridCol w:w="2042"/>
        <w:gridCol w:w="2042"/>
      </w:tblGrid>
      <w:tr w:rsidR="00F506D2" w:rsidRPr="00AC51FE" w14:paraId="7AC1DE8B" w14:textId="77777777" w:rsidTr="001E7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4A0C46E" w14:textId="77777777" w:rsidR="00F506D2" w:rsidRPr="00AC51FE" w:rsidRDefault="00F506D2" w:rsidP="001E7F10">
            <w:pPr>
              <w:contextualSpacing/>
              <w:rPr>
                <w:sz w:val="16"/>
              </w:rPr>
            </w:pPr>
            <w:r w:rsidRPr="00AC51FE">
              <w:rPr>
                <w:sz w:val="16"/>
              </w:rPr>
              <w:t>[Ydelse 1/ydelsesområde 1]</w:t>
            </w:r>
          </w:p>
        </w:tc>
        <w:tc>
          <w:tcPr>
            <w:tcW w:w="2042" w:type="dxa"/>
          </w:tcPr>
          <w:p w14:paraId="769C6349" w14:textId="3662378E" w:rsidR="00F506D2" w:rsidRPr="00AC51FE" w:rsidRDefault="00EB44B4"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20</w:t>
            </w:r>
            <w:r w:rsidR="0062334D" w:rsidRPr="00AC51FE">
              <w:rPr>
                <w:sz w:val="16"/>
              </w:rPr>
              <w:t>2</w:t>
            </w:r>
            <w:r w:rsidR="00601FD8">
              <w:rPr>
                <w:sz w:val="16"/>
              </w:rPr>
              <w:t>1</w:t>
            </w:r>
          </w:p>
        </w:tc>
        <w:tc>
          <w:tcPr>
            <w:tcW w:w="2042" w:type="dxa"/>
          </w:tcPr>
          <w:p w14:paraId="6899D19E" w14:textId="4515FF4C" w:rsidR="00F506D2" w:rsidRPr="00AC51FE" w:rsidRDefault="00EB44B4"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20</w:t>
            </w:r>
            <w:r w:rsidR="007A3666" w:rsidRPr="00AC51FE">
              <w:rPr>
                <w:sz w:val="16"/>
              </w:rPr>
              <w:t>2</w:t>
            </w:r>
            <w:r w:rsidR="00601FD8">
              <w:rPr>
                <w:sz w:val="16"/>
              </w:rPr>
              <w:t>2</w:t>
            </w:r>
          </w:p>
        </w:tc>
        <w:tc>
          <w:tcPr>
            <w:tcW w:w="2042" w:type="dxa"/>
          </w:tcPr>
          <w:p w14:paraId="700B7C07" w14:textId="4865AEBE" w:rsidR="00F506D2" w:rsidRPr="00AC51FE" w:rsidRDefault="00EB44B4"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20</w:t>
            </w:r>
            <w:r w:rsidR="007A0848" w:rsidRPr="00AC51FE">
              <w:rPr>
                <w:sz w:val="16"/>
              </w:rPr>
              <w:t>2</w:t>
            </w:r>
            <w:r w:rsidR="00601FD8">
              <w:rPr>
                <w:sz w:val="16"/>
              </w:rPr>
              <w:t>3</w:t>
            </w:r>
          </w:p>
          <w:p w14:paraId="03A20C63" w14:textId="77777777" w:rsidR="00F506D2" w:rsidRPr="00AC51FE" w:rsidRDefault="00F506D2" w:rsidP="001E7F10">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(forventet)</w:t>
            </w:r>
          </w:p>
        </w:tc>
      </w:tr>
      <w:tr w:rsidR="00B71755" w:rsidRPr="00AC51FE" w14:paraId="7B4959AB" w14:textId="77777777" w:rsidTr="001E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A837D9E" w14:textId="77777777" w:rsidR="00B71755" w:rsidRPr="00AC51FE" w:rsidRDefault="00B71755" w:rsidP="00B71755">
            <w:pPr>
              <w:contextualSpacing/>
              <w:rPr>
                <w:sz w:val="16"/>
              </w:rPr>
            </w:pPr>
            <w:r w:rsidRPr="00AC51FE">
              <w:rPr>
                <w:sz w:val="16"/>
              </w:rPr>
              <w:t xml:space="preserve">Kapacitet </w:t>
            </w:r>
          </w:p>
        </w:tc>
        <w:tc>
          <w:tcPr>
            <w:tcW w:w="2042" w:type="dxa"/>
          </w:tcPr>
          <w:p w14:paraId="217711CF" w14:textId="795AA635" w:rsidR="00B71755" w:rsidRPr="00AC51FE" w:rsidRDefault="00B61099" w:rsidP="00B71755">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7</w:t>
            </w:r>
          </w:p>
        </w:tc>
        <w:tc>
          <w:tcPr>
            <w:tcW w:w="2042" w:type="dxa"/>
          </w:tcPr>
          <w:p w14:paraId="6FF2EBF7" w14:textId="358BDBE9" w:rsidR="00B71755" w:rsidRPr="00AC51FE" w:rsidRDefault="00F82176" w:rsidP="00B71755">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7</w:t>
            </w:r>
          </w:p>
        </w:tc>
        <w:tc>
          <w:tcPr>
            <w:tcW w:w="2042" w:type="dxa"/>
          </w:tcPr>
          <w:p w14:paraId="555364A8" w14:textId="01AB5769" w:rsidR="00B71755" w:rsidRPr="00AC51FE" w:rsidRDefault="008F31CF" w:rsidP="00B71755">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6</w:t>
            </w:r>
          </w:p>
        </w:tc>
      </w:tr>
      <w:tr w:rsidR="00B71755" w:rsidRPr="00AC51FE" w14:paraId="41C74B5B" w14:textId="77777777" w:rsidTr="001E7F10">
        <w:tc>
          <w:tcPr>
            <w:cnfStyle w:val="001000000000" w:firstRow="0" w:lastRow="0" w:firstColumn="1" w:lastColumn="0" w:oddVBand="0" w:evenVBand="0" w:oddHBand="0" w:evenHBand="0" w:firstRowFirstColumn="0" w:firstRowLastColumn="0" w:lastRowFirstColumn="0" w:lastRowLastColumn="0"/>
            <w:tcW w:w="3085" w:type="dxa"/>
          </w:tcPr>
          <w:p w14:paraId="4801F0C1" w14:textId="77777777" w:rsidR="00B71755" w:rsidRPr="00AC51FE" w:rsidRDefault="00B71755" w:rsidP="00B71755">
            <w:pPr>
              <w:contextualSpacing/>
              <w:rPr>
                <w:sz w:val="16"/>
              </w:rPr>
            </w:pPr>
            <w:r w:rsidRPr="00AC51FE">
              <w:rPr>
                <w:sz w:val="16"/>
              </w:rPr>
              <w:t>Realiseret aktivitet</w:t>
            </w:r>
          </w:p>
        </w:tc>
        <w:tc>
          <w:tcPr>
            <w:tcW w:w="2042" w:type="dxa"/>
          </w:tcPr>
          <w:p w14:paraId="0D7DEADE" w14:textId="123E0ADD" w:rsidR="00B71755" w:rsidRPr="00AC51FE" w:rsidRDefault="00B71755" w:rsidP="00B71755">
            <w:pPr>
              <w:contextualSpacing/>
              <w:jc w:val="right"/>
              <w:cnfStyle w:val="000000000000" w:firstRow="0" w:lastRow="0" w:firstColumn="0" w:lastColumn="0" w:oddVBand="0" w:evenVBand="0" w:oddHBand="0" w:evenHBand="0" w:firstRowFirstColumn="0" w:firstRowLastColumn="0" w:lastRowFirstColumn="0" w:lastRowLastColumn="0"/>
              <w:rPr>
                <w:sz w:val="16"/>
              </w:rPr>
            </w:pPr>
            <w:r w:rsidRPr="00AC51FE">
              <w:rPr>
                <w:sz w:val="16"/>
              </w:rPr>
              <w:t>5,6</w:t>
            </w:r>
          </w:p>
        </w:tc>
        <w:tc>
          <w:tcPr>
            <w:tcW w:w="2042" w:type="dxa"/>
          </w:tcPr>
          <w:p w14:paraId="32A7F674" w14:textId="4AEC2837" w:rsidR="00B71755" w:rsidRPr="00AC51FE" w:rsidRDefault="003F2389" w:rsidP="00B71755">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5,2</w:t>
            </w:r>
          </w:p>
        </w:tc>
        <w:tc>
          <w:tcPr>
            <w:tcW w:w="2042" w:type="dxa"/>
          </w:tcPr>
          <w:p w14:paraId="70A695A2" w14:textId="77777777" w:rsidR="00B71755" w:rsidRPr="00AC51FE" w:rsidRDefault="00B71755" w:rsidP="00B71755">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r w:rsidR="00B71755" w:rsidRPr="00AC51FE" w14:paraId="29E778CD" w14:textId="77777777" w:rsidTr="001E7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5A2C44B" w14:textId="77777777" w:rsidR="00B71755" w:rsidRPr="00AC51FE" w:rsidRDefault="00B71755" w:rsidP="00B71755">
            <w:pPr>
              <w:contextualSpacing/>
              <w:rPr>
                <w:sz w:val="16"/>
              </w:rPr>
            </w:pPr>
            <w:r w:rsidRPr="00AC51FE">
              <w:rPr>
                <w:sz w:val="16"/>
              </w:rPr>
              <w:t>Budgetteret belægning (%)</w:t>
            </w:r>
          </w:p>
        </w:tc>
        <w:tc>
          <w:tcPr>
            <w:tcW w:w="2042" w:type="dxa"/>
          </w:tcPr>
          <w:p w14:paraId="205129BF" w14:textId="60C9D088" w:rsidR="00B71755" w:rsidRPr="00AC51FE" w:rsidRDefault="00B71755" w:rsidP="00B71755">
            <w:pPr>
              <w:contextualSpacing/>
              <w:jc w:val="right"/>
              <w:cnfStyle w:val="000000100000" w:firstRow="0" w:lastRow="0" w:firstColumn="0" w:lastColumn="0" w:oddVBand="0" w:evenVBand="0" w:oddHBand="1" w:evenHBand="0" w:firstRowFirstColumn="0" w:firstRowLastColumn="0" w:lastRowFirstColumn="0" w:lastRowLastColumn="0"/>
              <w:rPr>
                <w:sz w:val="16"/>
              </w:rPr>
            </w:pPr>
            <w:r w:rsidRPr="00AC51FE">
              <w:rPr>
                <w:sz w:val="16"/>
              </w:rPr>
              <w:t>98%</w:t>
            </w:r>
          </w:p>
        </w:tc>
        <w:tc>
          <w:tcPr>
            <w:tcW w:w="2042" w:type="dxa"/>
          </w:tcPr>
          <w:p w14:paraId="64BB3636" w14:textId="0C6D5DFC" w:rsidR="00B71755" w:rsidRPr="00AC51FE" w:rsidRDefault="003F2389" w:rsidP="00B71755">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95%</w:t>
            </w:r>
          </w:p>
        </w:tc>
        <w:tc>
          <w:tcPr>
            <w:tcW w:w="2042" w:type="dxa"/>
          </w:tcPr>
          <w:p w14:paraId="7D1BADCC" w14:textId="659AEAE7" w:rsidR="00B71755" w:rsidRPr="00AC51FE" w:rsidRDefault="003F2389" w:rsidP="00B71755">
            <w:pPr>
              <w:contextualSpacing/>
              <w:jc w:val="right"/>
              <w:cnfStyle w:val="000000100000" w:firstRow="0" w:lastRow="0" w:firstColumn="0" w:lastColumn="0" w:oddVBand="0" w:evenVBand="0" w:oddHBand="1" w:evenHBand="0" w:firstRowFirstColumn="0" w:firstRowLastColumn="0" w:lastRowFirstColumn="0" w:lastRowLastColumn="0"/>
              <w:rPr>
                <w:sz w:val="16"/>
              </w:rPr>
            </w:pPr>
            <w:r>
              <w:rPr>
                <w:sz w:val="16"/>
              </w:rPr>
              <w:t>90%</w:t>
            </w:r>
          </w:p>
        </w:tc>
      </w:tr>
      <w:tr w:rsidR="00B71755" w:rsidRPr="00AC51FE" w14:paraId="4A50F098" w14:textId="77777777" w:rsidTr="001E7F10">
        <w:tc>
          <w:tcPr>
            <w:cnfStyle w:val="001000000000" w:firstRow="0" w:lastRow="0" w:firstColumn="1" w:lastColumn="0" w:oddVBand="0" w:evenVBand="0" w:oddHBand="0" w:evenHBand="0" w:firstRowFirstColumn="0" w:firstRowLastColumn="0" w:lastRowFirstColumn="0" w:lastRowLastColumn="0"/>
            <w:tcW w:w="3085" w:type="dxa"/>
          </w:tcPr>
          <w:p w14:paraId="30121688" w14:textId="77777777" w:rsidR="00B71755" w:rsidRPr="00AC51FE" w:rsidRDefault="00B71755" w:rsidP="00B71755">
            <w:pPr>
              <w:contextualSpacing/>
              <w:rPr>
                <w:sz w:val="16"/>
              </w:rPr>
            </w:pPr>
            <w:r w:rsidRPr="00AC51FE">
              <w:rPr>
                <w:sz w:val="16"/>
              </w:rPr>
              <w:t>Realiseret belægning (%)</w:t>
            </w:r>
          </w:p>
        </w:tc>
        <w:tc>
          <w:tcPr>
            <w:tcW w:w="2042" w:type="dxa"/>
          </w:tcPr>
          <w:p w14:paraId="40F732E0" w14:textId="155E99FD" w:rsidR="00B71755" w:rsidRPr="00AC51FE" w:rsidRDefault="00B71755" w:rsidP="00B71755">
            <w:pPr>
              <w:contextualSpacing/>
              <w:jc w:val="right"/>
              <w:cnfStyle w:val="000000000000" w:firstRow="0" w:lastRow="0" w:firstColumn="0" w:lastColumn="0" w:oddVBand="0" w:evenVBand="0" w:oddHBand="0" w:evenHBand="0" w:firstRowFirstColumn="0" w:firstRowLastColumn="0" w:lastRowFirstColumn="0" w:lastRowLastColumn="0"/>
              <w:rPr>
                <w:sz w:val="16"/>
              </w:rPr>
            </w:pPr>
            <w:r w:rsidRPr="00AC51FE">
              <w:rPr>
                <w:sz w:val="16"/>
              </w:rPr>
              <w:t>80,7</w:t>
            </w:r>
          </w:p>
        </w:tc>
        <w:tc>
          <w:tcPr>
            <w:tcW w:w="2042" w:type="dxa"/>
          </w:tcPr>
          <w:p w14:paraId="6667A28D" w14:textId="1DA83A8F" w:rsidR="00B71755" w:rsidRPr="00AC51FE" w:rsidRDefault="00F55849" w:rsidP="00B71755">
            <w:pPr>
              <w:contextualSpacing/>
              <w:jc w:val="right"/>
              <w:cnfStyle w:val="000000000000" w:firstRow="0" w:lastRow="0" w:firstColumn="0" w:lastColumn="0" w:oddVBand="0" w:evenVBand="0" w:oddHBand="0" w:evenHBand="0" w:firstRowFirstColumn="0" w:firstRowLastColumn="0" w:lastRowFirstColumn="0" w:lastRowLastColumn="0"/>
              <w:rPr>
                <w:sz w:val="16"/>
              </w:rPr>
            </w:pPr>
            <w:r>
              <w:rPr>
                <w:sz w:val="16"/>
              </w:rPr>
              <w:t>73,8%</w:t>
            </w:r>
          </w:p>
        </w:tc>
        <w:tc>
          <w:tcPr>
            <w:tcW w:w="2042" w:type="dxa"/>
          </w:tcPr>
          <w:p w14:paraId="30D3D9A2" w14:textId="77777777" w:rsidR="00B71755" w:rsidRPr="00AC51FE" w:rsidRDefault="00B71755" w:rsidP="00B71755">
            <w:pPr>
              <w:contextualSpacing/>
              <w:jc w:val="right"/>
              <w:cnfStyle w:val="000000000000" w:firstRow="0" w:lastRow="0" w:firstColumn="0" w:lastColumn="0" w:oddVBand="0" w:evenVBand="0" w:oddHBand="0" w:evenHBand="0" w:firstRowFirstColumn="0" w:firstRowLastColumn="0" w:lastRowFirstColumn="0" w:lastRowLastColumn="0"/>
              <w:rPr>
                <w:sz w:val="16"/>
              </w:rPr>
            </w:pPr>
          </w:p>
        </w:tc>
      </w:tr>
    </w:tbl>
    <w:p w14:paraId="3B39E8E1" w14:textId="1516D8EE" w:rsidR="005F120B" w:rsidRDefault="005F120B" w:rsidP="005F120B"/>
    <w:p w14:paraId="4CBE4265" w14:textId="68604FAC" w:rsidR="001B60E7" w:rsidRPr="00AC51FE" w:rsidRDefault="001B60E7" w:rsidP="001B60E7">
      <w:pPr>
        <w:rPr>
          <w:rFonts w:ascii="Arial" w:hAnsi="Arial" w:cs="Arial"/>
          <w:color w:val="221F1F"/>
          <w:lang w:bidi="ar-SA"/>
        </w:rPr>
      </w:pPr>
      <w:r w:rsidRPr="005A5113">
        <w:t>Kvistens kapacitet er</w:t>
      </w:r>
      <w:r>
        <w:t xml:space="preserve"> </w:t>
      </w:r>
      <w:r w:rsidRPr="005A5113">
        <w:t>blevet reduceret fra 9 til 7 pladser i 2021</w:t>
      </w:r>
      <w:r w:rsidR="00F82176">
        <w:t xml:space="preserve"> </w:t>
      </w:r>
      <w:r w:rsidR="000D493B">
        <w:t>og fra 7 til 6 pladser i 2023</w:t>
      </w:r>
      <w:r w:rsidRPr="005A5113">
        <w:t xml:space="preserve">, grundet en faldende efterspørgsel. </w:t>
      </w:r>
    </w:p>
    <w:p w14:paraId="76520244" w14:textId="120463EF" w:rsidR="00F506D2" w:rsidRPr="00AC51FE" w:rsidRDefault="00F506D2" w:rsidP="00F506D2">
      <w:pPr>
        <w:pStyle w:val="Overskrift2"/>
        <w:rPr>
          <w:sz w:val="22"/>
        </w:rPr>
      </w:pPr>
      <w:r w:rsidRPr="00AC51FE">
        <w:rPr>
          <w:sz w:val="22"/>
        </w:rPr>
        <w:t>Budget og regnskab</w:t>
      </w:r>
    </w:p>
    <w:p w14:paraId="432DE61C" w14:textId="77777777" w:rsidR="00F506D2" w:rsidRPr="00AC51FE" w:rsidRDefault="00F506D2" w:rsidP="00F506D2">
      <w:pPr>
        <w:contextualSpacing/>
        <w:rPr>
          <w:lang w:eastAsia="da-DK"/>
        </w:rPr>
      </w:pPr>
    </w:p>
    <w:tbl>
      <w:tblPr>
        <w:tblStyle w:val="Gittertabel5-mrk-farve2"/>
        <w:tblW w:w="0" w:type="auto"/>
        <w:tblLook w:val="04A0" w:firstRow="1" w:lastRow="0" w:firstColumn="1" w:lastColumn="0" w:noHBand="0" w:noVBand="1"/>
      </w:tblPr>
      <w:tblGrid>
        <w:gridCol w:w="3179"/>
        <w:gridCol w:w="2199"/>
        <w:gridCol w:w="2185"/>
        <w:gridCol w:w="2066"/>
      </w:tblGrid>
      <w:tr w:rsidR="00B71755" w:rsidRPr="00AC51FE" w14:paraId="77E9B1EB" w14:textId="77777777" w:rsidTr="003564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52E1A04E" w14:textId="77777777" w:rsidR="00B71755" w:rsidRPr="00AC51FE" w:rsidRDefault="00B71755" w:rsidP="00B71755">
            <w:pPr>
              <w:contextualSpacing/>
              <w:rPr>
                <w:sz w:val="16"/>
              </w:rPr>
            </w:pPr>
            <w:r w:rsidRPr="00AC51FE">
              <w:rPr>
                <w:sz w:val="16"/>
              </w:rPr>
              <w:t>År</w:t>
            </w:r>
          </w:p>
        </w:tc>
        <w:tc>
          <w:tcPr>
            <w:tcW w:w="2199" w:type="dxa"/>
          </w:tcPr>
          <w:p w14:paraId="34CFABE6" w14:textId="7F9E94AF" w:rsidR="00B71755" w:rsidRPr="00AC51FE" w:rsidRDefault="00B71755" w:rsidP="00B71755">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202</w:t>
            </w:r>
            <w:r>
              <w:rPr>
                <w:sz w:val="16"/>
              </w:rPr>
              <w:t>1</w:t>
            </w:r>
          </w:p>
        </w:tc>
        <w:tc>
          <w:tcPr>
            <w:tcW w:w="2185" w:type="dxa"/>
          </w:tcPr>
          <w:p w14:paraId="1E026F0C" w14:textId="7F9D967B" w:rsidR="00B71755" w:rsidRPr="00AC51FE" w:rsidRDefault="00B71755" w:rsidP="00B71755">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202</w:t>
            </w:r>
            <w:r>
              <w:rPr>
                <w:sz w:val="16"/>
              </w:rPr>
              <w:t>2</w:t>
            </w:r>
          </w:p>
        </w:tc>
        <w:tc>
          <w:tcPr>
            <w:tcW w:w="2066" w:type="dxa"/>
          </w:tcPr>
          <w:p w14:paraId="11D466D5" w14:textId="77777777" w:rsidR="00B71755" w:rsidRPr="00AC51FE" w:rsidRDefault="00B71755" w:rsidP="00B71755">
            <w:pPr>
              <w:contextualSpacing/>
              <w:jc w:val="center"/>
              <w:cnfStyle w:val="100000000000" w:firstRow="1" w:lastRow="0" w:firstColumn="0" w:lastColumn="0" w:oddVBand="0" w:evenVBand="0" w:oddHBand="0" w:evenHBand="0" w:firstRowFirstColumn="0" w:firstRowLastColumn="0" w:lastRowFirstColumn="0" w:lastRowLastColumn="0"/>
              <w:rPr>
                <w:sz w:val="16"/>
              </w:rPr>
            </w:pPr>
            <w:r w:rsidRPr="00AC51FE">
              <w:rPr>
                <w:sz w:val="16"/>
              </w:rPr>
              <w:t>202</w:t>
            </w:r>
            <w:r>
              <w:rPr>
                <w:sz w:val="16"/>
              </w:rPr>
              <w:t>3</w:t>
            </w:r>
          </w:p>
          <w:p w14:paraId="4620EB25" w14:textId="1C79C150" w:rsidR="00B71755" w:rsidRPr="00AC51FE" w:rsidRDefault="00B71755" w:rsidP="00B71755">
            <w:pPr>
              <w:contextualSpacing/>
              <w:jc w:val="center"/>
              <w:cnfStyle w:val="100000000000" w:firstRow="1" w:lastRow="0" w:firstColumn="0" w:lastColumn="0" w:oddVBand="0" w:evenVBand="0" w:oddHBand="0" w:evenHBand="0" w:firstRowFirstColumn="0" w:firstRowLastColumn="0" w:lastRowFirstColumn="0" w:lastRowLastColumn="0"/>
              <w:rPr>
                <w:sz w:val="16"/>
                <w:szCs w:val="16"/>
              </w:rPr>
            </w:pPr>
            <w:r w:rsidRPr="00AC51FE">
              <w:rPr>
                <w:sz w:val="16"/>
              </w:rPr>
              <w:t>(forventet)</w:t>
            </w:r>
          </w:p>
        </w:tc>
      </w:tr>
      <w:tr w:rsidR="00F506D2" w:rsidRPr="00AC51FE" w14:paraId="629D7A44" w14:textId="77777777" w:rsidTr="0035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5B5B8F83" w14:textId="77777777" w:rsidR="00F506D2" w:rsidRPr="00AC51FE" w:rsidRDefault="00F506D2" w:rsidP="001E7F10">
            <w:pPr>
              <w:contextualSpacing/>
              <w:jc w:val="center"/>
              <w:rPr>
                <w:b w:val="0"/>
                <w:bCs w:val="0"/>
                <w:sz w:val="16"/>
              </w:rPr>
            </w:pPr>
            <w:r w:rsidRPr="00AC51FE">
              <w:rPr>
                <w:sz w:val="16"/>
              </w:rPr>
              <w:t>Budget</w:t>
            </w:r>
          </w:p>
        </w:tc>
      </w:tr>
      <w:tr w:rsidR="00A94577" w:rsidRPr="00AC51FE" w14:paraId="72154421" w14:textId="77777777" w:rsidTr="00696FB2">
        <w:tc>
          <w:tcPr>
            <w:cnfStyle w:val="001000000000" w:firstRow="0" w:lastRow="0" w:firstColumn="1" w:lastColumn="0" w:oddVBand="0" w:evenVBand="0" w:oddHBand="0" w:evenHBand="0" w:firstRowFirstColumn="0" w:firstRowLastColumn="0" w:lastRowFirstColumn="0" w:lastRowLastColumn="0"/>
            <w:tcW w:w="3179" w:type="dxa"/>
          </w:tcPr>
          <w:p w14:paraId="4E686F33" w14:textId="77777777" w:rsidR="00A94577" w:rsidRPr="00AC51FE" w:rsidRDefault="00A94577" w:rsidP="00A94577">
            <w:pPr>
              <w:contextualSpacing/>
              <w:rPr>
                <w:sz w:val="16"/>
              </w:rPr>
            </w:pPr>
            <w:r w:rsidRPr="00AC51FE">
              <w:rPr>
                <w:sz w:val="16"/>
              </w:rPr>
              <w:t>Bruttoomkostningsbudget</w:t>
            </w:r>
          </w:p>
        </w:tc>
        <w:tc>
          <w:tcPr>
            <w:tcW w:w="2199" w:type="dxa"/>
            <w:vAlign w:val="center"/>
          </w:tcPr>
          <w:p w14:paraId="177ED1F8" w14:textId="6432563A"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sidRPr="00AC51FE">
              <w:rPr>
                <w:rFonts w:ascii="Calibri" w:hAnsi="Calibri" w:cs="Calibri"/>
                <w:color w:val="000000"/>
              </w:rPr>
              <w:t xml:space="preserve">64.669.904 </w:t>
            </w:r>
          </w:p>
        </w:tc>
        <w:tc>
          <w:tcPr>
            <w:tcW w:w="2185" w:type="dxa"/>
            <w:tcBorders>
              <w:top w:val="nil"/>
              <w:left w:val="nil"/>
              <w:bottom w:val="nil"/>
              <w:right w:val="nil"/>
            </w:tcBorders>
            <w:shd w:val="clear" w:color="000000" w:fill="C6D9F1"/>
            <w:vAlign w:val="center"/>
          </w:tcPr>
          <w:p w14:paraId="7749D3C8" w14:textId="2997B34B"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65.324.527 </w:t>
            </w:r>
          </w:p>
        </w:tc>
        <w:tc>
          <w:tcPr>
            <w:tcW w:w="2066" w:type="dxa"/>
            <w:tcBorders>
              <w:top w:val="nil"/>
              <w:left w:val="nil"/>
              <w:bottom w:val="nil"/>
              <w:right w:val="single" w:sz="8" w:space="0" w:color="FFFFFF"/>
            </w:tcBorders>
            <w:shd w:val="clear" w:color="000000" w:fill="C6D9F1"/>
            <w:vAlign w:val="center"/>
          </w:tcPr>
          <w:p w14:paraId="664EA4CD" w14:textId="3BC613BF"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68.006.878 </w:t>
            </w:r>
          </w:p>
        </w:tc>
      </w:tr>
      <w:tr w:rsidR="00A94577" w:rsidRPr="00AC51FE" w14:paraId="1CE1522C" w14:textId="77777777" w:rsidTr="00356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Borders>
              <w:right w:val="single" w:sz="4" w:space="0" w:color="auto"/>
            </w:tcBorders>
          </w:tcPr>
          <w:p w14:paraId="34E3A943" w14:textId="47CF13F9" w:rsidR="00A94577" w:rsidRPr="00AC51FE" w:rsidRDefault="00A94577" w:rsidP="00A94577">
            <w:pPr>
              <w:contextualSpacing/>
              <w:jc w:val="center"/>
              <w:rPr>
                <w:sz w:val="16"/>
              </w:rPr>
            </w:pPr>
            <w:r>
              <w:rPr>
                <w:sz w:val="16"/>
              </w:rPr>
              <w:t>Regnskab</w:t>
            </w:r>
          </w:p>
        </w:tc>
      </w:tr>
      <w:tr w:rsidR="00A94577" w:rsidRPr="00AC51FE" w14:paraId="66DDD970" w14:textId="77777777" w:rsidTr="00696FB2">
        <w:tc>
          <w:tcPr>
            <w:cnfStyle w:val="001000000000" w:firstRow="0" w:lastRow="0" w:firstColumn="1" w:lastColumn="0" w:oddVBand="0" w:evenVBand="0" w:oddHBand="0" w:evenHBand="0" w:firstRowFirstColumn="0" w:firstRowLastColumn="0" w:lastRowFirstColumn="0" w:lastRowLastColumn="0"/>
            <w:tcW w:w="3179" w:type="dxa"/>
          </w:tcPr>
          <w:p w14:paraId="0B1A2BDE" w14:textId="77777777" w:rsidR="00A94577" w:rsidRPr="00AC51FE" w:rsidRDefault="00A94577" w:rsidP="00A94577">
            <w:pPr>
              <w:contextualSpacing/>
              <w:rPr>
                <w:sz w:val="16"/>
              </w:rPr>
            </w:pPr>
            <w:r w:rsidRPr="00AC51FE">
              <w:rPr>
                <w:sz w:val="16"/>
              </w:rPr>
              <w:t>Takstindtægter</w:t>
            </w:r>
          </w:p>
        </w:tc>
        <w:tc>
          <w:tcPr>
            <w:tcW w:w="2199" w:type="dxa"/>
            <w:vAlign w:val="center"/>
          </w:tcPr>
          <w:p w14:paraId="06119AE0" w14:textId="24D2B530"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sidRPr="00AC51FE">
              <w:rPr>
                <w:rFonts w:ascii="Calibri" w:hAnsi="Calibri" w:cs="Calibri"/>
                <w:color w:val="000000"/>
              </w:rPr>
              <w:t xml:space="preserve">-68.889.030 </w:t>
            </w:r>
          </w:p>
        </w:tc>
        <w:tc>
          <w:tcPr>
            <w:tcW w:w="2185" w:type="dxa"/>
            <w:tcBorders>
              <w:top w:val="single" w:sz="8" w:space="0" w:color="FFFFFF"/>
              <w:left w:val="single" w:sz="8" w:space="0" w:color="FFFFFF"/>
              <w:bottom w:val="single" w:sz="8" w:space="0" w:color="FFFFFF"/>
              <w:right w:val="single" w:sz="8" w:space="0" w:color="FFFFFF"/>
            </w:tcBorders>
            <w:shd w:val="clear" w:color="000000" w:fill="C6D9F1"/>
            <w:vAlign w:val="center"/>
          </w:tcPr>
          <w:p w14:paraId="6C6F31D4" w14:textId="77C77C40"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-68.066.497 </w:t>
            </w:r>
          </w:p>
        </w:tc>
        <w:tc>
          <w:tcPr>
            <w:tcW w:w="2066" w:type="dxa"/>
            <w:tcBorders>
              <w:top w:val="nil"/>
              <w:left w:val="nil"/>
              <w:bottom w:val="single" w:sz="8" w:space="0" w:color="FFFFFF"/>
              <w:right w:val="single" w:sz="8" w:space="0" w:color="FFFFFF"/>
            </w:tcBorders>
            <w:shd w:val="clear" w:color="000000" w:fill="C6D9F1"/>
            <w:vAlign w:val="center"/>
          </w:tcPr>
          <w:p w14:paraId="00D78389" w14:textId="3AF6A540"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-75.081.063 </w:t>
            </w:r>
          </w:p>
        </w:tc>
      </w:tr>
      <w:tr w:rsidR="00A94577" w:rsidRPr="00AC51FE" w14:paraId="03E4E360" w14:textId="77777777" w:rsidTr="00696F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67EB8024" w14:textId="77777777" w:rsidR="00A94577" w:rsidRPr="00AC51FE" w:rsidRDefault="00A94577" w:rsidP="00A94577">
            <w:pPr>
              <w:contextualSpacing/>
              <w:rPr>
                <w:sz w:val="16"/>
              </w:rPr>
            </w:pPr>
            <w:r w:rsidRPr="00AC51FE">
              <w:rPr>
                <w:sz w:val="16"/>
              </w:rPr>
              <w:t>Direkte udgifter</w:t>
            </w:r>
          </w:p>
        </w:tc>
        <w:tc>
          <w:tcPr>
            <w:tcW w:w="2199" w:type="dxa"/>
            <w:vAlign w:val="center"/>
          </w:tcPr>
          <w:p w14:paraId="509FE44E" w14:textId="6BBFB7BE"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sidRPr="00AC51FE">
              <w:rPr>
                <w:rFonts w:ascii="Calibri" w:hAnsi="Calibri" w:cs="Calibri"/>
                <w:color w:val="000000"/>
              </w:rPr>
              <w:t xml:space="preserve">56.620.551 </w:t>
            </w:r>
          </w:p>
        </w:tc>
        <w:tc>
          <w:tcPr>
            <w:tcW w:w="2185" w:type="dxa"/>
            <w:tcBorders>
              <w:top w:val="nil"/>
              <w:left w:val="nil"/>
              <w:bottom w:val="single" w:sz="8" w:space="0" w:color="FFFFFF"/>
              <w:right w:val="single" w:sz="8" w:space="0" w:color="FFFFFF"/>
            </w:tcBorders>
            <w:shd w:val="clear" w:color="000000" w:fill="8DB3E2"/>
            <w:vAlign w:val="center"/>
          </w:tcPr>
          <w:p w14:paraId="21066E83" w14:textId="232E67C9"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56.929.674 </w:t>
            </w:r>
          </w:p>
        </w:tc>
        <w:tc>
          <w:tcPr>
            <w:tcW w:w="2066" w:type="dxa"/>
            <w:tcBorders>
              <w:top w:val="nil"/>
              <w:left w:val="nil"/>
              <w:bottom w:val="single" w:sz="8" w:space="0" w:color="FFFFFF"/>
              <w:right w:val="single" w:sz="8" w:space="0" w:color="FFFFFF"/>
            </w:tcBorders>
            <w:shd w:val="clear" w:color="000000" w:fill="8DB3E2"/>
            <w:vAlign w:val="center"/>
          </w:tcPr>
          <w:p w14:paraId="0ECA59D4" w14:textId="46505433"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62.935.280 </w:t>
            </w:r>
          </w:p>
        </w:tc>
      </w:tr>
      <w:tr w:rsidR="00A94577" w:rsidRPr="00AC51FE" w14:paraId="2BA5753A" w14:textId="77777777" w:rsidTr="00525289">
        <w:tc>
          <w:tcPr>
            <w:cnfStyle w:val="001000000000" w:firstRow="0" w:lastRow="0" w:firstColumn="1" w:lastColumn="0" w:oddVBand="0" w:evenVBand="0" w:oddHBand="0" w:evenHBand="0" w:firstRowFirstColumn="0" w:firstRowLastColumn="0" w:lastRowFirstColumn="0" w:lastRowLastColumn="0"/>
            <w:tcW w:w="3179" w:type="dxa"/>
          </w:tcPr>
          <w:p w14:paraId="7EF386AE" w14:textId="77777777" w:rsidR="00A94577" w:rsidRPr="00AC51FE" w:rsidRDefault="00A94577" w:rsidP="00A94577">
            <w:pPr>
              <w:contextualSpacing/>
              <w:rPr>
                <w:sz w:val="16"/>
              </w:rPr>
            </w:pPr>
            <w:r w:rsidRPr="00AC51FE">
              <w:rPr>
                <w:sz w:val="16"/>
              </w:rPr>
              <w:t>Administration</w:t>
            </w:r>
          </w:p>
        </w:tc>
        <w:tc>
          <w:tcPr>
            <w:tcW w:w="2199" w:type="dxa"/>
            <w:vAlign w:val="center"/>
          </w:tcPr>
          <w:p w14:paraId="5F82B2E0" w14:textId="4C81F50B"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sidRPr="00AC51FE">
              <w:rPr>
                <w:rFonts w:ascii="Calibri" w:hAnsi="Calibri" w:cs="Calibri"/>
                <w:color w:val="000000"/>
              </w:rPr>
              <w:t xml:space="preserve">5.021.740 </w:t>
            </w:r>
          </w:p>
        </w:tc>
        <w:tc>
          <w:tcPr>
            <w:tcW w:w="2185" w:type="dxa"/>
            <w:tcBorders>
              <w:top w:val="nil"/>
              <w:left w:val="single" w:sz="8" w:space="0" w:color="FFFFFF"/>
              <w:bottom w:val="single" w:sz="8" w:space="0" w:color="FFFFFF"/>
              <w:right w:val="single" w:sz="8" w:space="0" w:color="FFFFFF"/>
            </w:tcBorders>
            <w:shd w:val="clear" w:color="000000" w:fill="C6D9F1"/>
            <w:vAlign w:val="center"/>
          </w:tcPr>
          <w:p w14:paraId="34152A58" w14:textId="12BAFBA0"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5.257.182 </w:t>
            </w:r>
          </w:p>
        </w:tc>
        <w:tc>
          <w:tcPr>
            <w:tcW w:w="2066" w:type="dxa"/>
            <w:tcBorders>
              <w:top w:val="nil"/>
              <w:left w:val="nil"/>
              <w:bottom w:val="single" w:sz="8" w:space="0" w:color="FFFFFF"/>
              <w:right w:val="single" w:sz="8" w:space="0" w:color="FFFFFF"/>
            </w:tcBorders>
            <w:shd w:val="clear" w:color="000000" w:fill="C6D9F1"/>
            <w:vAlign w:val="center"/>
          </w:tcPr>
          <w:p w14:paraId="2B064C2F" w14:textId="2A53ED76"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5.473.795 </w:t>
            </w:r>
          </w:p>
        </w:tc>
      </w:tr>
      <w:tr w:rsidR="00A94577" w:rsidRPr="00AC51FE" w14:paraId="3AFB603C" w14:textId="77777777" w:rsidTr="0052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058EF6DC" w14:textId="77777777" w:rsidR="00A94577" w:rsidRPr="00AC51FE" w:rsidRDefault="00A94577" w:rsidP="00A94577">
            <w:pPr>
              <w:contextualSpacing/>
              <w:rPr>
                <w:sz w:val="16"/>
              </w:rPr>
            </w:pPr>
            <w:r w:rsidRPr="00AC51FE">
              <w:rPr>
                <w:sz w:val="16"/>
              </w:rPr>
              <w:t>Central ledelse og administration</w:t>
            </w:r>
          </w:p>
        </w:tc>
        <w:tc>
          <w:tcPr>
            <w:tcW w:w="2199" w:type="dxa"/>
            <w:vAlign w:val="center"/>
          </w:tcPr>
          <w:p w14:paraId="58A0FFA8" w14:textId="65214451"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sidRPr="00AC51FE">
              <w:rPr>
                <w:rFonts w:ascii="Calibri" w:hAnsi="Calibri" w:cs="Calibri"/>
                <w:color w:val="000000"/>
              </w:rPr>
              <w:t xml:space="preserve">2.534.211 </w:t>
            </w:r>
          </w:p>
        </w:tc>
        <w:tc>
          <w:tcPr>
            <w:tcW w:w="2185" w:type="dxa"/>
            <w:tcBorders>
              <w:top w:val="nil"/>
              <w:left w:val="single" w:sz="8" w:space="0" w:color="FFFFFF"/>
              <w:bottom w:val="single" w:sz="8" w:space="0" w:color="FFFFFF"/>
              <w:right w:val="single" w:sz="8" w:space="0" w:color="FFFFFF"/>
            </w:tcBorders>
            <w:shd w:val="clear" w:color="000000" w:fill="8DB3E2"/>
            <w:vAlign w:val="center"/>
          </w:tcPr>
          <w:p w14:paraId="337CB08A" w14:textId="70C99484"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2.699.357 </w:t>
            </w:r>
          </w:p>
        </w:tc>
        <w:tc>
          <w:tcPr>
            <w:tcW w:w="2066" w:type="dxa"/>
            <w:tcBorders>
              <w:top w:val="nil"/>
              <w:left w:val="nil"/>
              <w:bottom w:val="single" w:sz="8" w:space="0" w:color="FFFFFF"/>
              <w:right w:val="single" w:sz="8" w:space="0" w:color="FFFFFF"/>
            </w:tcBorders>
            <w:shd w:val="clear" w:color="000000" w:fill="8DB3E2"/>
            <w:vAlign w:val="center"/>
          </w:tcPr>
          <w:p w14:paraId="518D762C" w14:textId="00538531"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3.065.151 </w:t>
            </w:r>
          </w:p>
        </w:tc>
      </w:tr>
      <w:tr w:rsidR="00A94577" w:rsidRPr="00AC51FE" w14:paraId="4A890BDB" w14:textId="77777777" w:rsidTr="00525289">
        <w:tc>
          <w:tcPr>
            <w:cnfStyle w:val="001000000000" w:firstRow="0" w:lastRow="0" w:firstColumn="1" w:lastColumn="0" w:oddVBand="0" w:evenVBand="0" w:oddHBand="0" w:evenHBand="0" w:firstRowFirstColumn="0" w:firstRowLastColumn="0" w:lastRowFirstColumn="0" w:lastRowLastColumn="0"/>
            <w:tcW w:w="3179" w:type="dxa"/>
          </w:tcPr>
          <w:p w14:paraId="58A7A700" w14:textId="77777777" w:rsidR="00A94577" w:rsidRPr="00AC51FE" w:rsidRDefault="00A94577" w:rsidP="00A94577">
            <w:pPr>
              <w:contextualSpacing/>
              <w:rPr>
                <w:sz w:val="16"/>
              </w:rPr>
            </w:pPr>
            <w:r w:rsidRPr="00AC51FE">
              <w:rPr>
                <w:sz w:val="16"/>
              </w:rPr>
              <w:t>Ejendoms- og kapitalomkostninger</w:t>
            </w:r>
          </w:p>
        </w:tc>
        <w:tc>
          <w:tcPr>
            <w:tcW w:w="2199" w:type="dxa"/>
            <w:vAlign w:val="center"/>
          </w:tcPr>
          <w:p w14:paraId="32BE9699" w14:textId="5F4CBE5C"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sidRPr="00AC51FE">
              <w:rPr>
                <w:rFonts w:ascii="Calibri" w:hAnsi="Calibri" w:cs="Calibri"/>
                <w:color w:val="000000"/>
              </w:rPr>
              <w:t xml:space="preserve">5.213.326 </w:t>
            </w:r>
          </w:p>
        </w:tc>
        <w:tc>
          <w:tcPr>
            <w:tcW w:w="2185" w:type="dxa"/>
            <w:tcBorders>
              <w:top w:val="nil"/>
              <w:left w:val="single" w:sz="8" w:space="0" w:color="FFFFFF"/>
              <w:bottom w:val="single" w:sz="8" w:space="0" w:color="FFFFFF"/>
              <w:right w:val="single" w:sz="8" w:space="0" w:color="FFFFFF"/>
            </w:tcBorders>
            <w:shd w:val="clear" w:color="000000" w:fill="C6D9F1"/>
            <w:vAlign w:val="center"/>
          </w:tcPr>
          <w:p w14:paraId="54A43F20" w14:textId="1F295862"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5.153.796 </w:t>
            </w:r>
          </w:p>
        </w:tc>
        <w:tc>
          <w:tcPr>
            <w:tcW w:w="2066" w:type="dxa"/>
            <w:tcBorders>
              <w:top w:val="nil"/>
              <w:left w:val="nil"/>
              <w:bottom w:val="single" w:sz="8" w:space="0" w:color="FFFFFF"/>
              <w:right w:val="single" w:sz="8" w:space="0" w:color="FFFFFF"/>
            </w:tcBorders>
            <w:shd w:val="clear" w:color="000000" w:fill="C6D9F1"/>
            <w:vAlign w:val="center"/>
          </w:tcPr>
          <w:p w14:paraId="3C169CC5" w14:textId="10306832"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5.841.498 </w:t>
            </w:r>
          </w:p>
        </w:tc>
      </w:tr>
      <w:tr w:rsidR="00A94577" w:rsidRPr="00AC51FE" w14:paraId="5DB175B9" w14:textId="77777777" w:rsidTr="00525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0698A5AE" w14:textId="77777777" w:rsidR="00A94577" w:rsidRPr="00AC51FE" w:rsidRDefault="00A94577" w:rsidP="00A94577">
            <w:pPr>
              <w:contextualSpacing/>
              <w:rPr>
                <w:sz w:val="16"/>
              </w:rPr>
            </w:pPr>
            <w:r w:rsidRPr="00AC51FE">
              <w:rPr>
                <w:sz w:val="16"/>
              </w:rPr>
              <w:t>Tilsyn og udvikling</w:t>
            </w:r>
          </w:p>
        </w:tc>
        <w:tc>
          <w:tcPr>
            <w:tcW w:w="2199" w:type="dxa"/>
            <w:vAlign w:val="center"/>
          </w:tcPr>
          <w:p w14:paraId="2918C4E0" w14:textId="27128EC7"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sidRPr="00AC51FE">
              <w:rPr>
                <w:rFonts w:ascii="Calibri" w:hAnsi="Calibri" w:cs="Calibri"/>
                <w:color w:val="000000"/>
              </w:rPr>
              <w:t xml:space="preserve">537.574 </w:t>
            </w:r>
          </w:p>
        </w:tc>
        <w:tc>
          <w:tcPr>
            <w:tcW w:w="2185" w:type="dxa"/>
            <w:tcBorders>
              <w:top w:val="nil"/>
              <w:left w:val="single" w:sz="8" w:space="0" w:color="FFFFFF"/>
              <w:bottom w:val="single" w:sz="8" w:space="0" w:color="FFFFFF"/>
              <w:right w:val="single" w:sz="8" w:space="0" w:color="FFFFFF"/>
            </w:tcBorders>
            <w:shd w:val="clear" w:color="000000" w:fill="8DB3E2"/>
            <w:vAlign w:val="center"/>
          </w:tcPr>
          <w:p w14:paraId="364595D9" w14:textId="2C19F7B1"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478.957 </w:t>
            </w:r>
          </w:p>
        </w:tc>
        <w:tc>
          <w:tcPr>
            <w:tcW w:w="2066" w:type="dxa"/>
            <w:tcBorders>
              <w:top w:val="nil"/>
              <w:left w:val="nil"/>
              <w:bottom w:val="single" w:sz="8" w:space="0" w:color="FFFFFF"/>
              <w:right w:val="single" w:sz="8" w:space="0" w:color="FFFFFF"/>
            </w:tcBorders>
            <w:shd w:val="clear" w:color="000000" w:fill="8DB3E2"/>
            <w:vAlign w:val="center"/>
          </w:tcPr>
          <w:p w14:paraId="269282D2" w14:textId="7B401D9C" w:rsidR="00A94577" w:rsidRPr="00AC51FE" w:rsidRDefault="00A94577" w:rsidP="00A94577">
            <w:pPr>
              <w:contextualSpacing/>
              <w:cnfStyle w:val="000000100000" w:firstRow="0" w:lastRow="0" w:firstColumn="0" w:lastColumn="0" w:oddVBand="0" w:evenVBand="0" w:oddHBand="1" w:evenHBand="0" w:firstRowFirstColumn="0" w:firstRowLastColumn="0" w:lastRowFirstColumn="0" w:lastRowLastColumn="0"/>
              <w:rPr>
                <w:sz w:val="16"/>
              </w:rPr>
            </w:pPr>
            <w:r>
              <w:rPr>
                <w:rFonts w:ascii="Calibri" w:hAnsi="Calibri" w:cs="Calibri"/>
                <w:color w:val="000000"/>
              </w:rPr>
              <w:t xml:space="preserve">788.738 </w:t>
            </w:r>
          </w:p>
        </w:tc>
      </w:tr>
      <w:tr w:rsidR="00A94577" w:rsidRPr="00AC51FE" w14:paraId="6A2D9A4F" w14:textId="77777777" w:rsidTr="00525289">
        <w:trPr>
          <w:trHeight w:val="60"/>
        </w:trPr>
        <w:tc>
          <w:tcPr>
            <w:cnfStyle w:val="001000000000" w:firstRow="0" w:lastRow="0" w:firstColumn="1" w:lastColumn="0" w:oddVBand="0" w:evenVBand="0" w:oddHBand="0" w:evenHBand="0" w:firstRowFirstColumn="0" w:firstRowLastColumn="0" w:lastRowFirstColumn="0" w:lastRowLastColumn="0"/>
            <w:tcW w:w="3179" w:type="dxa"/>
          </w:tcPr>
          <w:p w14:paraId="7BFE2653" w14:textId="77777777" w:rsidR="00A94577" w:rsidRPr="00AC51FE" w:rsidRDefault="00A94577" w:rsidP="00A94577">
            <w:pPr>
              <w:contextualSpacing/>
              <w:rPr>
                <w:sz w:val="16"/>
              </w:rPr>
            </w:pPr>
            <w:r w:rsidRPr="00AC51FE">
              <w:rPr>
                <w:sz w:val="16"/>
              </w:rPr>
              <w:t>I alt</w:t>
            </w:r>
          </w:p>
        </w:tc>
        <w:tc>
          <w:tcPr>
            <w:tcW w:w="2199" w:type="dxa"/>
            <w:vAlign w:val="center"/>
          </w:tcPr>
          <w:p w14:paraId="60114279" w14:textId="20990E80"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sidRPr="00AC51FE">
              <w:rPr>
                <w:rFonts w:ascii="Calibri" w:hAnsi="Calibri" w:cs="Calibri"/>
                <w:color w:val="000000"/>
              </w:rPr>
              <w:t xml:space="preserve">1.038.373 </w:t>
            </w:r>
          </w:p>
        </w:tc>
        <w:tc>
          <w:tcPr>
            <w:tcW w:w="2185" w:type="dxa"/>
            <w:tcBorders>
              <w:top w:val="nil"/>
              <w:left w:val="single" w:sz="8" w:space="0" w:color="FFFFFF"/>
              <w:bottom w:val="single" w:sz="8" w:space="0" w:color="FFFFFF"/>
              <w:right w:val="single" w:sz="8" w:space="0" w:color="FFFFFF"/>
            </w:tcBorders>
            <w:shd w:val="clear" w:color="000000" w:fill="C6D9F1"/>
            <w:vAlign w:val="center"/>
          </w:tcPr>
          <w:p w14:paraId="113013C5" w14:textId="65BCE17B"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2.452.470 </w:t>
            </w:r>
          </w:p>
        </w:tc>
        <w:tc>
          <w:tcPr>
            <w:tcW w:w="2066" w:type="dxa"/>
            <w:tcBorders>
              <w:top w:val="nil"/>
              <w:left w:val="nil"/>
              <w:bottom w:val="single" w:sz="8" w:space="0" w:color="FFFFFF"/>
              <w:right w:val="single" w:sz="8" w:space="0" w:color="FFFFFF"/>
            </w:tcBorders>
            <w:shd w:val="clear" w:color="000000" w:fill="C6D9F1"/>
            <w:vAlign w:val="center"/>
          </w:tcPr>
          <w:p w14:paraId="7C73310C" w14:textId="1A23169C" w:rsidR="00A94577" w:rsidRPr="00AC51FE" w:rsidRDefault="00A94577" w:rsidP="00A94577">
            <w:pPr>
              <w:contextualSpacing/>
              <w:cnfStyle w:val="000000000000" w:firstRow="0" w:lastRow="0" w:firstColumn="0" w:lastColumn="0" w:oddVBand="0" w:evenVBand="0" w:oddHBand="0" w:evenHBand="0" w:firstRowFirstColumn="0" w:firstRowLastColumn="0" w:lastRowFirstColumn="0" w:lastRowLastColumn="0"/>
              <w:rPr>
                <w:sz w:val="16"/>
              </w:rPr>
            </w:pPr>
            <w:r>
              <w:rPr>
                <w:rFonts w:ascii="Calibri" w:hAnsi="Calibri" w:cs="Calibri"/>
                <w:color w:val="000000"/>
              </w:rPr>
              <w:t xml:space="preserve">3.023.399 </w:t>
            </w:r>
          </w:p>
        </w:tc>
      </w:tr>
    </w:tbl>
    <w:p w14:paraId="7285B9C3" w14:textId="5E9030EE" w:rsidR="00F506D2" w:rsidRDefault="00B054E6" w:rsidP="00F506D2">
      <w:r w:rsidRPr="00B61099">
        <w:t>Budget og regnskab er opgivet for Specialbørnehjemmene som helhed og ikke for Kvisten</w:t>
      </w:r>
      <w:r w:rsidR="00B61099" w:rsidRPr="00B61099">
        <w:t xml:space="preserve"> som afdelin</w:t>
      </w:r>
      <w:r w:rsidR="00C02F67">
        <w:t xml:space="preserve">g, idet der ikke kan opgøres selvstændigt regnskab på afdelingsniveau. </w:t>
      </w:r>
    </w:p>
    <w:p w14:paraId="6D5FB3A7" w14:textId="1C10CB53" w:rsidR="00F82176" w:rsidRDefault="00C02F67" w:rsidP="008923BD">
      <w:pPr>
        <w:spacing w:after="0"/>
        <w:rPr>
          <w:rFonts w:eastAsia="Times New Roman"/>
        </w:rPr>
      </w:pPr>
      <w:bookmarkStart w:id="0" w:name="_Hlk130983455"/>
      <w:r>
        <w:rPr>
          <w:rFonts w:eastAsia="Times New Roman"/>
        </w:rPr>
        <w:t xml:space="preserve">Der </w:t>
      </w:r>
      <w:r w:rsidR="00401029">
        <w:rPr>
          <w:rFonts w:eastAsia="Times New Roman"/>
        </w:rPr>
        <w:t>ses en udvikling med et</w:t>
      </w:r>
      <w:r>
        <w:rPr>
          <w:rFonts w:eastAsia="Times New Roman"/>
        </w:rPr>
        <w:t xml:space="preserve"> underskud </w:t>
      </w:r>
      <w:r w:rsidR="00401029">
        <w:rPr>
          <w:rFonts w:eastAsia="Times New Roman"/>
        </w:rPr>
        <w:t xml:space="preserve">på </w:t>
      </w:r>
      <w:r>
        <w:rPr>
          <w:rFonts w:eastAsia="Times New Roman"/>
        </w:rPr>
        <w:t xml:space="preserve">1 mio. i 2021 til </w:t>
      </w:r>
      <w:r w:rsidR="00401029">
        <w:rPr>
          <w:rFonts w:eastAsia="Times New Roman"/>
        </w:rPr>
        <w:t xml:space="preserve">et </w:t>
      </w:r>
      <w:r>
        <w:rPr>
          <w:rFonts w:eastAsia="Times New Roman"/>
        </w:rPr>
        <w:t xml:space="preserve">forventet </w:t>
      </w:r>
      <w:r w:rsidR="00401029">
        <w:rPr>
          <w:rFonts w:eastAsia="Times New Roman"/>
        </w:rPr>
        <w:t xml:space="preserve">underskud på </w:t>
      </w:r>
      <w:r>
        <w:rPr>
          <w:rFonts w:eastAsia="Times New Roman"/>
        </w:rPr>
        <w:t xml:space="preserve">3 mio. kr. i 2023. </w:t>
      </w:r>
      <w:r w:rsidR="00CE145E">
        <w:rPr>
          <w:rFonts w:eastAsia="Times New Roman"/>
        </w:rPr>
        <w:t xml:space="preserve">En stor </w:t>
      </w:r>
      <w:r w:rsidR="00401029">
        <w:rPr>
          <w:rFonts w:eastAsia="Times New Roman"/>
        </w:rPr>
        <w:t xml:space="preserve">del </w:t>
      </w:r>
      <w:r w:rsidR="00F82176">
        <w:rPr>
          <w:rFonts w:eastAsia="Times New Roman"/>
        </w:rPr>
        <w:t xml:space="preserve">af underskuddet på Specialbørnehjemmene kan henføres til et underskud på driften af Kvisten. I 2023 forventes </w:t>
      </w:r>
      <w:r w:rsidR="00CE145E">
        <w:rPr>
          <w:rFonts w:eastAsia="Times New Roman"/>
        </w:rPr>
        <w:t xml:space="preserve">der </w:t>
      </w:r>
      <w:r w:rsidR="00F82176">
        <w:rPr>
          <w:rFonts w:eastAsia="Times New Roman"/>
        </w:rPr>
        <w:t>et underskud</w:t>
      </w:r>
      <w:r w:rsidR="00CE145E">
        <w:rPr>
          <w:rFonts w:eastAsia="Times New Roman"/>
        </w:rPr>
        <w:t xml:space="preserve"> på driften af Kvisten</w:t>
      </w:r>
      <w:r w:rsidR="00F82176">
        <w:rPr>
          <w:rFonts w:eastAsia="Times New Roman"/>
        </w:rPr>
        <w:t xml:space="preserve">, idet der ikke er mulighed for at reducere de faste omkostninger ved faldende aktivitet og faldende indtjening. Dette var også gældende i 2022. </w:t>
      </w:r>
    </w:p>
    <w:p w14:paraId="6DA35ACA" w14:textId="2EDEE1A2" w:rsidR="00CE145E" w:rsidRDefault="00CE145E" w:rsidP="008923BD">
      <w:pPr>
        <w:spacing w:after="0"/>
        <w:rPr>
          <w:rFonts w:eastAsia="Times New Roman"/>
        </w:rPr>
      </w:pPr>
    </w:p>
    <w:p w14:paraId="3782CD35" w14:textId="034AB824" w:rsidR="00CE145E" w:rsidRDefault="00CE145E" w:rsidP="008923BD">
      <w:pPr>
        <w:spacing w:after="0"/>
        <w:rPr>
          <w:rFonts w:eastAsia="Times New Roman"/>
        </w:rPr>
      </w:pPr>
      <w:r>
        <w:rPr>
          <w:rFonts w:eastAsia="Times New Roman"/>
        </w:rPr>
        <w:t>Den resterende del af underskuddet vedrørende Specialbørnehjemmene kan henføres til, at der på en række øvrige afdelinger er en lavere belægning end budgetteret.</w:t>
      </w:r>
      <w:r w:rsidR="00047EAC">
        <w:rPr>
          <w:rFonts w:eastAsia="Times New Roman"/>
        </w:rPr>
        <w:t xml:space="preserve"> Den realiserede belægning i 2022 for Specialbørnehjemmene har været på ca. 80 procent. </w:t>
      </w:r>
    </w:p>
    <w:p w14:paraId="2C560D6D" w14:textId="77777777" w:rsidR="00F82176" w:rsidRDefault="00F82176" w:rsidP="008923BD">
      <w:pPr>
        <w:spacing w:after="0"/>
        <w:rPr>
          <w:rFonts w:eastAsia="Times New Roman"/>
        </w:rPr>
      </w:pPr>
    </w:p>
    <w:bookmarkEnd w:id="0"/>
    <w:p w14:paraId="0F3471B8" w14:textId="41B1499C" w:rsidR="008A7225" w:rsidRPr="00AC51FE" w:rsidRDefault="008A7225" w:rsidP="008A7225">
      <w:pPr>
        <w:pStyle w:val="DagsordenReferat-Opstilling"/>
        <w:numPr>
          <w:ilvl w:val="0"/>
          <w:numId w:val="0"/>
        </w:numPr>
        <w:ind w:left="340" w:hanging="340"/>
      </w:pPr>
      <w:r w:rsidRPr="00AC51FE">
        <w:t>Udvikling</w:t>
      </w:r>
      <w:r w:rsidR="001F2C61" w:rsidRPr="00AC51FE">
        <w:t xml:space="preserve"> af </w:t>
      </w:r>
      <w:r w:rsidR="008762B1" w:rsidRPr="00AC51FE">
        <w:t>Kvisten</w:t>
      </w:r>
    </w:p>
    <w:p w14:paraId="23FC7B4D" w14:textId="77777777" w:rsidR="004356EB" w:rsidRPr="00AC51FE" w:rsidRDefault="004356EB" w:rsidP="004356EB">
      <w:pPr>
        <w:rPr>
          <w:b/>
        </w:rPr>
      </w:pPr>
      <w:r w:rsidRPr="00AC51FE">
        <w:rPr>
          <w:b/>
        </w:rPr>
        <w:t xml:space="preserve">Faglig udvikling: </w:t>
      </w:r>
    </w:p>
    <w:p w14:paraId="2812F392" w14:textId="77777777" w:rsidR="004356EB" w:rsidRPr="004D5343" w:rsidRDefault="004356EB" w:rsidP="004356EB">
      <w:pPr>
        <w:spacing w:after="0"/>
        <w:rPr>
          <w:bCs/>
        </w:rPr>
      </w:pPr>
      <w:r w:rsidRPr="004D5343">
        <w:rPr>
          <w:rFonts w:cstheme="minorHAnsi"/>
        </w:rPr>
        <w:t xml:space="preserve">For at skabe de mest optimale forudsætninger for trivsel, læring og udvikling for </w:t>
      </w:r>
      <w:r w:rsidRPr="004D5343">
        <w:rPr>
          <w:bCs/>
        </w:rPr>
        <w:t xml:space="preserve">Kvistens børn og unge er der i rekrutteringsøjemed et særligt fokus på tværfagligheden. </w:t>
      </w:r>
      <w:r w:rsidRPr="004D5343">
        <w:rPr>
          <w:bCs/>
        </w:rPr>
        <w:br/>
      </w:r>
      <w:r w:rsidRPr="004D5343">
        <w:rPr>
          <w:bCs/>
        </w:rPr>
        <w:br/>
        <w:t xml:space="preserve">Dette skyldes, at børn og unge på Kvisten har et varierende fysisk og/eller psykisk funktionsniveau, ofte med et udviklingsstadie under 1 år. De har udover en særlig specialpædagogisk indsats, også har et særligt behov for løbende sundhedsfagligt fokus. </w:t>
      </w:r>
      <w:r w:rsidRPr="004D5343">
        <w:rPr>
          <w:bCs/>
        </w:rPr>
        <w:br/>
      </w:r>
      <w:r w:rsidRPr="004D5343">
        <w:rPr>
          <w:bCs/>
        </w:rPr>
        <w:br/>
        <w:t xml:space="preserve">Det betyder konkret, at børn og unge på Kvisten har brug for hjælp til alt, fra personlig pleje og ernæring, men også vedvarende behandling og sygepleje grundet deres somatiske tilstand. Den pædagogiske tilgang til disse plejemæssige tiltag er afgørende for børnenes og de unges udviklingsmuligheder og oplevelser i hverdagen.  </w:t>
      </w:r>
    </w:p>
    <w:p w14:paraId="67CE4245" w14:textId="662DC621" w:rsidR="004356EB" w:rsidRPr="00082073" w:rsidRDefault="004356EB" w:rsidP="00B61099">
      <w:pPr>
        <w:rPr>
          <w:iCs/>
        </w:rPr>
      </w:pPr>
      <w:r>
        <w:rPr>
          <w:bCs/>
          <w:highlight w:val="yellow"/>
        </w:rPr>
        <w:br/>
      </w:r>
      <w:r w:rsidRPr="002D271A">
        <w:rPr>
          <w:bCs/>
        </w:rPr>
        <w:t>Kvisten arbejder kontinuerligt med rekruttering af sundhedsfagligt personale, da efterspørgslen er større end udbuddet på denne faggruppe.</w:t>
      </w:r>
      <w:r>
        <w:rPr>
          <w:bCs/>
        </w:rPr>
        <w:t xml:space="preserve"> </w:t>
      </w:r>
      <w:r>
        <w:rPr>
          <w:bCs/>
        </w:rPr>
        <w:br/>
      </w:r>
      <w:r w:rsidRPr="00D110DE">
        <w:rPr>
          <w:rFonts w:cstheme="minorHAnsi"/>
          <w:highlight w:val="yellow"/>
        </w:rPr>
        <w:br/>
      </w:r>
    </w:p>
    <w:p w14:paraId="64248BE7" w14:textId="66B37273" w:rsidR="00F80D11" w:rsidRDefault="00F80D11" w:rsidP="005C685A">
      <w:pPr>
        <w:rPr>
          <w:bCs/>
        </w:rPr>
      </w:pPr>
    </w:p>
    <w:p w14:paraId="63C01A98" w14:textId="77777777" w:rsidR="00284B3B" w:rsidRPr="009616F9" w:rsidRDefault="00284B3B" w:rsidP="005C685A">
      <w:pPr>
        <w:rPr>
          <w:bCs/>
        </w:rPr>
      </w:pPr>
    </w:p>
    <w:sectPr w:rsidR="00284B3B" w:rsidRPr="009616F9" w:rsidSect="00624183">
      <w:headerReference w:type="first" r:id="rId8"/>
      <w:pgSz w:w="11906" w:h="16838" w:code="9"/>
      <w:pgMar w:top="2240" w:right="849" w:bottom="567" w:left="1418" w:header="567" w:footer="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9050" w14:textId="77777777" w:rsidR="00AF7D9A" w:rsidRDefault="00AF7D9A" w:rsidP="00EB6F10">
      <w:pPr>
        <w:spacing w:after="0"/>
      </w:pPr>
      <w:r>
        <w:separator/>
      </w:r>
    </w:p>
  </w:endnote>
  <w:endnote w:type="continuationSeparator" w:id="0">
    <w:p w14:paraId="50621409" w14:textId="77777777" w:rsidR="00AF7D9A" w:rsidRDefault="00AF7D9A" w:rsidP="00EB6F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451F" w14:textId="77777777" w:rsidR="00AF7D9A" w:rsidRDefault="00AF7D9A" w:rsidP="00EB6F10">
      <w:pPr>
        <w:spacing w:after="0"/>
      </w:pPr>
      <w:r>
        <w:separator/>
      </w:r>
    </w:p>
  </w:footnote>
  <w:footnote w:type="continuationSeparator" w:id="0">
    <w:p w14:paraId="245DF47F" w14:textId="77777777" w:rsidR="00AF7D9A" w:rsidRDefault="00AF7D9A" w:rsidP="00EB6F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4C4B" w14:textId="77777777" w:rsidR="00150833" w:rsidRDefault="00150833">
    <w:pPr>
      <w:pStyle w:val="Sidehoved"/>
    </w:pPr>
  </w:p>
  <w:sdt>
    <w:sdtPr>
      <w:id w:val="-1364136871"/>
      <w:lock w:val="sdtLocked"/>
    </w:sdtPr>
    <w:sdtEndPr/>
    <w:sdtContent>
      <w:p w14:paraId="11AA969E" w14:textId="77777777" w:rsidR="00150833" w:rsidRPr="00416107" w:rsidRDefault="00401029">
        <w:pPr>
          <w:pStyle w:val="Sidehoved"/>
          <w:rPr>
            <w:lang w:val="en-US"/>
          </w:rPr>
        </w:pPr>
      </w:p>
    </w:sdtContent>
  </w:sdt>
  <w:sdt>
    <w:sdtPr>
      <w:tag w:val="AakeDocNeutralTitel"/>
      <w:id w:val="-1955865876"/>
      <w:lock w:val="sdtLocked"/>
    </w:sdtPr>
    <w:sdtEndPr/>
    <w:sdtContent>
      <w:p w14:paraId="5860D5CF" w14:textId="77777777" w:rsidR="00150833" w:rsidRDefault="00150833">
        <w:pPr>
          <w:pStyle w:val="Sidehoved"/>
        </w:pPr>
        <w:r>
          <w:rPr>
            <w:color w:val="FFFFFF" w:themeColor="background1"/>
          </w:rPr>
          <w:t>Dagsorden til DAS den 12. august 2014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1846440"/>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A0F08A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75201"/>
    <w:multiLevelType w:val="hybridMultilevel"/>
    <w:tmpl w:val="79F06E1A"/>
    <w:lvl w:ilvl="0" w:tplc="29D2A49C">
      <w:numFmt w:val="bullet"/>
      <w:lvlText w:val="-"/>
      <w:lvlJc w:val="left"/>
      <w:pPr>
        <w:ind w:left="720" w:hanging="360"/>
      </w:pPr>
      <w:rPr>
        <w:rFonts w:ascii="ArialMT" w:eastAsiaTheme="minorEastAsia" w:hAnsi="ArialMT" w:cs="ArialM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ED778A"/>
    <w:multiLevelType w:val="hybridMultilevel"/>
    <w:tmpl w:val="7DDCC96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A1E349A"/>
    <w:multiLevelType w:val="multilevel"/>
    <w:tmpl w:val="2DBC0D7C"/>
    <w:lvl w:ilvl="0">
      <w:start w:val="1"/>
      <w:numFmt w:val="decimal"/>
      <w:pStyle w:val="DagsordenReferat-Opstilling"/>
      <w:lvlText w:val="%1."/>
      <w:lvlJc w:val="left"/>
      <w:pPr>
        <w:ind w:left="340" w:hanging="340"/>
      </w:pPr>
      <w:rPr>
        <w:rFonts w:hint="default"/>
        <w:b/>
        <w:sz w:val="22"/>
        <w:szCs w:val="20"/>
      </w:rPr>
    </w:lvl>
    <w:lvl w:ilvl="1">
      <w:start w:val="1"/>
      <w:numFmt w:val="lowerLetter"/>
      <w:lvlText w:val="%2."/>
      <w:lvlJc w:val="left"/>
      <w:pPr>
        <w:ind w:left="510" w:hanging="340"/>
      </w:pPr>
      <w:rPr>
        <w:rFonts w:hint="default"/>
      </w:rPr>
    </w:lvl>
    <w:lvl w:ilvl="2">
      <w:start w:val="1"/>
      <w:numFmt w:val="lowerRoman"/>
      <w:lvlText w:val="%3."/>
      <w:lvlJc w:val="right"/>
      <w:pPr>
        <w:ind w:left="964" w:hanging="340"/>
      </w:pPr>
      <w:rPr>
        <w:rFonts w:hint="default"/>
      </w:rPr>
    </w:lvl>
    <w:lvl w:ilvl="3">
      <w:start w:val="1"/>
      <w:numFmt w:val="decimal"/>
      <w:lvlText w:val="%4."/>
      <w:lvlJc w:val="left"/>
      <w:pPr>
        <w:ind w:left="1418" w:hanging="340"/>
      </w:pPr>
      <w:rPr>
        <w:rFonts w:hint="default"/>
      </w:rPr>
    </w:lvl>
    <w:lvl w:ilvl="4">
      <w:start w:val="1"/>
      <w:numFmt w:val="lowerLetter"/>
      <w:lvlText w:val="%5."/>
      <w:lvlJc w:val="left"/>
      <w:pPr>
        <w:ind w:left="1872" w:hanging="340"/>
      </w:pPr>
      <w:rPr>
        <w:rFonts w:hint="default"/>
      </w:rPr>
    </w:lvl>
    <w:lvl w:ilvl="5">
      <w:start w:val="1"/>
      <w:numFmt w:val="lowerRoman"/>
      <w:lvlText w:val="%6."/>
      <w:lvlJc w:val="right"/>
      <w:pPr>
        <w:ind w:left="2326" w:hanging="340"/>
      </w:pPr>
      <w:rPr>
        <w:rFonts w:hint="default"/>
      </w:rPr>
    </w:lvl>
    <w:lvl w:ilvl="6">
      <w:start w:val="1"/>
      <w:numFmt w:val="decimal"/>
      <w:lvlText w:val="%7."/>
      <w:lvlJc w:val="left"/>
      <w:pPr>
        <w:ind w:left="2780" w:hanging="340"/>
      </w:pPr>
      <w:rPr>
        <w:rFonts w:hint="default"/>
      </w:rPr>
    </w:lvl>
    <w:lvl w:ilvl="7">
      <w:start w:val="1"/>
      <w:numFmt w:val="lowerLetter"/>
      <w:lvlText w:val="%8."/>
      <w:lvlJc w:val="left"/>
      <w:pPr>
        <w:ind w:left="3234" w:hanging="340"/>
      </w:pPr>
      <w:rPr>
        <w:rFonts w:hint="default"/>
      </w:rPr>
    </w:lvl>
    <w:lvl w:ilvl="8">
      <w:start w:val="1"/>
      <w:numFmt w:val="lowerRoman"/>
      <w:lvlText w:val="%9."/>
      <w:lvlJc w:val="right"/>
      <w:pPr>
        <w:ind w:left="3688" w:hanging="340"/>
      </w:pPr>
      <w:rPr>
        <w:rFonts w:hint="default"/>
      </w:rPr>
    </w:lvl>
  </w:abstractNum>
  <w:abstractNum w:abstractNumId="5" w15:restartNumberingAfterBreak="0">
    <w:nsid w:val="1D5A3D2E"/>
    <w:multiLevelType w:val="hybridMultilevel"/>
    <w:tmpl w:val="51F46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D51E46"/>
    <w:multiLevelType w:val="hybridMultilevel"/>
    <w:tmpl w:val="38B616BC"/>
    <w:lvl w:ilvl="0" w:tplc="1108CE76">
      <w:start w:val="2"/>
      <w:numFmt w:val="bullet"/>
      <w:lvlText w:val="-"/>
      <w:lvlJc w:val="left"/>
      <w:pPr>
        <w:ind w:left="720" w:hanging="360"/>
      </w:pPr>
      <w:rPr>
        <w:rFonts w:ascii="Arial" w:eastAsiaTheme="minorEastAsia"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974805"/>
    <w:multiLevelType w:val="hybridMultilevel"/>
    <w:tmpl w:val="44561778"/>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8" w15:restartNumberingAfterBreak="0">
    <w:nsid w:val="3BCD56AA"/>
    <w:multiLevelType w:val="hybridMultilevel"/>
    <w:tmpl w:val="14FC5A78"/>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9" w15:restartNumberingAfterBreak="0">
    <w:nsid w:val="3C7524C0"/>
    <w:multiLevelType w:val="hybridMultilevel"/>
    <w:tmpl w:val="3F82BE50"/>
    <w:lvl w:ilvl="0" w:tplc="B18AAACE">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5CA2BDA"/>
    <w:multiLevelType w:val="hybridMultilevel"/>
    <w:tmpl w:val="D284BE4A"/>
    <w:lvl w:ilvl="0" w:tplc="04060001">
      <w:start w:val="1"/>
      <w:numFmt w:val="bullet"/>
      <w:lvlText w:val=""/>
      <w:lvlJc w:val="left"/>
      <w:pPr>
        <w:ind w:left="1440" w:hanging="360"/>
      </w:pPr>
      <w:rPr>
        <w:rFonts w:ascii="Symbol" w:hAnsi="Symbol"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1" w15:restartNumberingAfterBreak="0">
    <w:nsid w:val="492305C0"/>
    <w:multiLevelType w:val="hybridMultilevel"/>
    <w:tmpl w:val="F0F0C87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2" w15:restartNumberingAfterBreak="0">
    <w:nsid w:val="505807F8"/>
    <w:multiLevelType w:val="hybridMultilevel"/>
    <w:tmpl w:val="DE7486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140D60"/>
    <w:multiLevelType w:val="hybridMultilevel"/>
    <w:tmpl w:val="9EF8FB9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4" w15:restartNumberingAfterBreak="0">
    <w:nsid w:val="5BE8144B"/>
    <w:multiLevelType w:val="hybridMultilevel"/>
    <w:tmpl w:val="8D207862"/>
    <w:lvl w:ilvl="0" w:tplc="A1F24724">
      <w:start w:val="2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1D5A28"/>
    <w:multiLevelType w:val="multilevel"/>
    <w:tmpl w:val="BE7E7B16"/>
    <w:lvl w:ilvl="0">
      <w:start w:val="1"/>
      <w:numFmt w:val="bullet"/>
      <w:pStyle w:val="Opstilling-punkttegn"/>
      <w:lvlText w:val=""/>
      <w:lvlJc w:val="left"/>
      <w:pPr>
        <w:ind w:left="397" w:hanging="397"/>
      </w:pPr>
      <w:rPr>
        <w:rFonts w:ascii="Symbol" w:hAnsi="Symbol" w:hint="default"/>
      </w:rPr>
    </w:lvl>
    <w:lvl w:ilvl="1">
      <w:start w:val="1"/>
      <w:numFmt w:val="bullet"/>
      <w:pStyle w:val="Opstilling-punkttegn2"/>
      <w:lvlText w:val=""/>
      <w:lvlJc w:val="left"/>
      <w:pPr>
        <w:tabs>
          <w:tab w:val="num" w:pos="1077"/>
        </w:tabs>
        <w:ind w:left="794" w:hanging="397"/>
      </w:pPr>
      <w:rPr>
        <w:rFonts w:ascii="Symbol" w:hAnsi="Symbol" w:hint="default"/>
      </w:rPr>
    </w:lvl>
    <w:lvl w:ilvl="2">
      <w:start w:val="1"/>
      <w:numFmt w:val="bullet"/>
      <w:pStyle w:val="Opstilling-punkttegn3"/>
      <w:lvlText w:val=""/>
      <w:lvlJc w:val="left"/>
      <w:pPr>
        <w:tabs>
          <w:tab w:val="num" w:pos="1474"/>
        </w:tabs>
        <w:ind w:left="1191" w:hanging="397"/>
      </w:pPr>
      <w:rPr>
        <w:rFonts w:ascii="Symbol" w:hAnsi="Symbol" w:hint="default"/>
      </w:rPr>
    </w:lvl>
    <w:lvl w:ilvl="3">
      <w:start w:val="1"/>
      <w:numFmt w:val="bullet"/>
      <w:pStyle w:val="Opstilling-punkttegn4"/>
      <w:lvlText w:val=""/>
      <w:lvlJc w:val="left"/>
      <w:pPr>
        <w:ind w:left="1191" w:hanging="397"/>
      </w:pPr>
      <w:rPr>
        <w:rFonts w:ascii="Symbol" w:hAnsi="Symbol" w:hint="default"/>
      </w:rPr>
    </w:lvl>
    <w:lvl w:ilvl="4">
      <w:start w:val="1"/>
      <w:numFmt w:val="bullet"/>
      <w:lvlText w:val=""/>
      <w:lvlJc w:val="left"/>
      <w:pPr>
        <w:tabs>
          <w:tab w:val="num" w:pos="2268"/>
        </w:tabs>
        <w:ind w:left="1985" w:hanging="397"/>
      </w:pPr>
      <w:rPr>
        <w:rFonts w:ascii="Symbol" w:hAnsi="Symbol" w:hint="default"/>
      </w:rPr>
    </w:lvl>
    <w:lvl w:ilvl="5">
      <w:start w:val="1"/>
      <w:numFmt w:val="bullet"/>
      <w:lvlText w:val=""/>
      <w:lvlJc w:val="left"/>
      <w:pPr>
        <w:tabs>
          <w:tab w:val="num" w:pos="2665"/>
        </w:tabs>
        <w:ind w:left="2382" w:hanging="397"/>
      </w:pPr>
      <w:rPr>
        <w:rFonts w:ascii="Symbol" w:hAnsi="Symbol" w:hint="default"/>
      </w:rPr>
    </w:lvl>
    <w:lvl w:ilvl="6">
      <w:start w:val="1"/>
      <w:numFmt w:val="bullet"/>
      <w:lvlText w:val=""/>
      <w:lvlJc w:val="left"/>
      <w:pPr>
        <w:tabs>
          <w:tab w:val="num" w:pos="3062"/>
        </w:tabs>
        <w:ind w:left="2779" w:hanging="397"/>
      </w:pPr>
      <w:rPr>
        <w:rFonts w:ascii="Symbol" w:hAnsi="Symbol" w:hint="default"/>
      </w:rPr>
    </w:lvl>
    <w:lvl w:ilvl="7">
      <w:start w:val="1"/>
      <w:numFmt w:val="bullet"/>
      <w:lvlText w:val=""/>
      <w:lvlJc w:val="left"/>
      <w:pPr>
        <w:tabs>
          <w:tab w:val="num" w:pos="3459"/>
        </w:tabs>
        <w:ind w:left="3176" w:hanging="397"/>
      </w:pPr>
      <w:rPr>
        <w:rFonts w:ascii="Symbol" w:hAnsi="Symbol" w:hint="default"/>
      </w:rPr>
    </w:lvl>
    <w:lvl w:ilvl="8">
      <w:start w:val="1"/>
      <w:numFmt w:val="bullet"/>
      <w:lvlText w:val=""/>
      <w:lvlJc w:val="left"/>
      <w:pPr>
        <w:tabs>
          <w:tab w:val="num" w:pos="3856"/>
        </w:tabs>
        <w:ind w:left="3573" w:hanging="397"/>
      </w:pPr>
      <w:rPr>
        <w:rFonts w:ascii="Symbol" w:hAnsi="Symbol" w:hint="default"/>
      </w:rPr>
    </w:lvl>
  </w:abstractNum>
  <w:abstractNum w:abstractNumId="16" w15:restartNumberingAfterBreak="0">
    <w:nsid w:val="5FF05512"/>
    <w:multiLevelType w:val="hybridMultilevel"/>
    <w:tmpl w:val="AB9AAAF6"/>
    <w:lvl w:ilvl="0" w:tplc="04060003">
      <w:start w:val="1"/>
      <w:numFmt w:val="bullet"/>
      <w:lvlText w:val="o"/>
      <w:lvlJc w:val="left"/>
      <w:pPr>
        <w:ind w:left="1440" w:hanging="360"/>
      </w:pPr>
      <w:rPr>
        <w:rFonts w:ascii="Courier New" w:hAnsi="Courier New" w:cs="Courier New" w:hint="default"/>
      </w:rPr>
    </w:lvl>
    <w:lvl w:ilvl="1" w:tplc="04060001">
      <w:start w:val="1"/>
      <w:numFmt w:val="bullet"/>
      <w:lvlText w:val=""/>
      <w:lvlJc w:val="left"/>
      <w:pPr>
        <w:ind w:left="2160" w:hanging="360"/>
      </w:pPr>
      <w:rPr>
        <w:rFonts w:ascii="Symbol" w:hAnsi="Symbol"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7" w15:restartNumberingAfterBreak="0">
    <w:nsid w:val="67C4080F"/>
    <w:multiLevelType w:val="hybridMultilevel"/>
    <w:tmpl w:val="721061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7FE11BC"/>
    <w:multiLevelType w:val="hybridMultilevel"/>
    <w:tmpl w:val="B8B22B20"/>
    <w:lvl w:ilvl="0" w:tplc="04060001">
      <w:start w:val="1"/>
      <w:numFmt w:val="bullet"/>
      <w:lvlText w:val=""/>
      <w:lvlJc w:val="left"/>
      <w:pPr>
        <w:ind w:left="1440" w:hanging="360"/>
      </w:pPr>
      <w:rPr>
        <w:rFonts w:ascii="Symbol" w:hAnsi="Symbol" w:hint="default"/>
      </w:rPr>
    </w:lvl>
    <w:lvl w:ilvl="1" w:tplc="E8E88D22">
      <w:numFmt w:val="bullet"/>
      <w:lvlText w:val="-"/>
      <w:lvlJc w:val="left"/>
      <w:pPr>
        <w:ind w:left="2160" w:hanging="360"/>
      </w:pPr>
      <w:rPr>
        <w:rFonts w:ascii="Arial" w:eastAsiaTheme="minorEastAsia" w:hAnsi="Arial" w:cs="Arial"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9" w15:restartNumberingAfterBreak="0">
    <w:nsid w:val="7E0E2669"/>
    <w:multiLevelType w:val="hybridMultilevel"/>
    <w:tmpl w:val="20188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4"/>
  </w:num>
  <w:num w:numId="4">
    <w:abstractNumId w:val="15"/>
  </w:num>
  <w:num w:numId="5">
    <w:abstractNumId w:val="17"/>
  </w:num>
  <w:num w:numId="6">
    <w:abstractNumId w:val="12"/>
  </w:num>
  <w:num w:numId="7">
    <w:abstractNumId w:val="13"/>
  </w:num>
  <w:num w:numId="8">
    <w:abstractNumId w:val="11"/>
  </w:num>
  <w:num w:numId="9">
    <w:abstractNumId w:val="18"/>
  </w:num>
  <w:num w:numId="10">
    <w:abstractNumId w:val="3"/>
  </w:num>
  <w:num w:numId="11">
    <w:abstractNumId w:val="1"/>
  </w:num>
  <w:num w:numId="12">
    <w:abstractNumId w:val="5"/>
  </w:num>
  <w:num w:numId="13">
    <w:abstractNumId w:val="19"/>
  </w:num>
  <w:num w:numId="14">
    <w:abstractNumId w:val="10"/>
  </w:num>
  <w:num w:numId="15">
    <w:abstractNumId w:val="7"/>
  </w:num>
  <w:num w:numId="16">
    <w:abstractNumId w:val="8"/>
  </w:num>
  <w:num w:numId="17">
    <w:abstractNumId w:val="16"/>
  </w:num>
  <w:num w:numId="18">
    <w:abstractNumId w:val="6"/>
  </w:num>
  <w:num w:numId="19">
    <w:abstractNumId w:val="2"/>
  </w:num>
  <w:num w:numId="20">
    <w:abstractNumId w:val="14"/>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BC4"/>
    <w:rsid w:val="00000A22"/>
    <w:rsid w:val="00001209"/>
    <w:rsid w:val="00003157"/>
    <w:rsid w:val="00004B97"/>
    <w:rsid w:val="00006321"/>
    <w:rsid w:val="000134FD"/>
    <w:rsid w:val="00020EDB"/>
    <w:rsid w:val="00021851"/>
    <w:rsid w:val="000232EC"/>
    <w:rsid w:val="00024B7C"/>
    <w:rsid w:val="00025B7F"/>
    <w:rsid w:val="00040881"/>
    <w:rsid w:val="000424D1"/>
    <w:rsid w:val="00044C93"/>
    <w:rsid w:val="0004567B"/>
    <w:rsid w:val="00045762"/>
    <w:rsid w:val="00047EAC"/>
    <w:rsid w:val="0005708E"/>
    <w:rsid w:val="000610F1"/>
    <w:rsid w:val="00072BDC"/>
    <w:rsid w:val="00073E3C"/>
    <w:rsid w:val="00073EA2"/>
    <w:rsid w:val="00073F55"/>
    <w:rsid w:val="00082073"/>
    <w:rsid w:val="00082D61"/>
    <w:rsid w:val="00086A31"/>
    <w:rsid w:val="00087229"/>
    <w:rsid w:val="0009284B"/>
    <w:rsid w:val="000A30B3"/>
    <w:rsid w:val="000A7333"/>
    <w:rsid w:val="000B2742"/>
    <w:rsid w:val="000C2B19"/>
    <w:rsid w:val="000C3268"/>
    <w:rsid w:val="000C6939"/>
    <w:rsid w:val="000D22A9"/>
    <w:rsid w:val="000D33AA"/>
    <w:rsid w:val="000D493B"/>
    <w:rsid w:val="000D7CE3"/>
    <w:rsid w:val="000E239A"/>
    <w:rsid w:val="000E247B"/>
    <w:rsid w:val="000E490F"/>
    <w:rsid w:val="000E6020"/>
    <w:rsid w:val="000E79D0"/>
    <w:rsid w:val="000F0EC7"/>
    <w:rsid w:val="000F6635"/>
    <w:rsid w:val="001025C3"/>
    <w:rsid w:val="00106DC1"/>
    <w:rsid w:val="0010785E"/>
    <w:rsid w:val="00114D90"/>
    <w:rsid w:val="00116454"/>
    <w:rsid w:val="00120C0B"/>
    <w:rsid w:val="00122ACB"/>
    <w:rsid w:val="00123759"/>
    <w:rsid w:val="0012385A"/>
    <w:rsid w:val="00125FE7"/>
    <w:rsid w:val="00126BB6"/>
    <w:rsid w:val="001276C4"/>
    <w:rsid w:val="0012777B"/>
    <w:rsid w:val="00137569"/>
    <w:rsid w:val="00145988"/>
    <w:rsid w:val="0014799C"/>
    <w:rsid w:val="00150391"/>
    <w:rsid w:val="00150833"/>
    <w:rsid w:val="00153384"/>
    <w:rsid w:val="00155E4B"/>
    <w:rsid w:val="00156051"/>
    <w:rsid w:val="00157588"/>
    <w:rsid w:val="00161E9B"/>
    <w:rsid w:val="00162853"/>
    <w:rsid w:val="00165495"/>
    <w:rsid w:val="001700FC"/>
    <w:rsid w:val="001712E9"/>
    <w:rsid w:val="00176371"/>
    <w:rsid w:val="00176F00"/>
    <w:rsid w:val="00182467"/>
    <w:rsid w:val="001833E0"/>
    <w:rsid w:val="00183C31"/>
    <w:rsid w:val="00183E21"/>
    <w:rsid w:val="0018623F"/>
    <w:rsid w:val="0018765A"/>
    <w:rsid w:val="00192244"/>
    <w:rsid w:val="00196327"/>
    <w:rsid w:val="00197965"/>
    <w:rsid w:val="001A0D81"/>
    <w:rsid w:val="001A3D13"/>
    <w:rsid w:val="001A4E78"/>
    <w:rsid w:val="001B1AB6"/>
    <w:rsid w:val="001B3C45"/>
    <w:rsid w:val="001B49B7"/>
    <w:rsid w:val="001B586E"/>
    <w:rsid w:val="001B60E7"/>
    <w:rsid w:val="001B741E"/>
    <w:rsid w:val="001B7D62"/>
    <w:rsid w:val="001C1D9A"/>
    <w:rsid w:val="001C2CB0"/>
    <w:rsid w:val="001C6244"/>
    <w:rsid w:val="001C685B"/>
    <w:rsid w:val="001C78F5"/>
    <w:rsid w:val="001C7E84"/>
    <w:rsid w:val="001D2134"/>
    <w:rsid w:val="001D3825"/>
    <w:rsid w:val="001D741C"/>
    <w:rsid w:val="001E11D9"/>
    <w:rsid w:val="001E30DB"/>
    <w:rsid w:val="001E710B"/>
    <w:rsid w:val="001F0047"/>
    <w:rsid w:val="001F0826"/>
    <w:rsid w:val="001F0AF6"/>
    <w:rsid w:val="001F2C61"/>
    <w:rsid w:val="001F4124"/>
    <w:rsid w:val="002000A9"/>
    <w:rsid w:val="00202907"/>
    <w:rsid w:val="0020655F"/>
    <w:rsid w:val="002127AC"/>
    <w:rsid w:val="002141F5"/>
    <w:rsid w:val="00214A73"/>
    <w:rsid w:val="00217489"/>
    <w:rsid w:val="002203E7"/>
    <w:rsid w:val="002222FD"/>
    <w:rsid w:val="002251CF"/>
    <w:rsid w:val="00230543"/>
    <w:rsid w:val="002338F8"/>
    <w:rsid w:val="0023542B"/>
    <w:rsid w:val="00235465"/>
    <w:rsid w:val="002357B0"/>
    <w:rsid w:val="002367E9"/>
    <w:rsid w:val="00244729"/>
    <w:rsid w:val="002524B3"/>
    <w:rsid w:val="0025377B"/>
    <w:rsid w:val="002539D9"/>
    <w:rsid w:val="00254DBF"/>
    <w:rsid w:val="00262371"/>
    <w:rsid w:val="00265810"/>
    <w:rsid w:val="00266F72"/>
    <w:rsid w:val="00270C5F"/>
    <w:rsid w:val="00275A66"/>
    <w:rsid w:val="0027606B"/>
    <w:rsid w:val="00284B3B"/>
    <w:rsid w:val="00284E60"/>
    <w:rsid w:val="00290EE4"/>
    <w:rsid w:val="00291150"/>
    <w:rsid w:val="00292A6D"/>
    <w:rsid w:val="002A0B3B"/>
    <w:rsid w:val="002A28C2"/>
    <w:rsid w:val="002A3890"/>
    <w:rsid w:val="002A3C3E"/>
    <w:rsid w:val="002A7ADB"/>
    <w:rsid w:val="002B0B04"/>
    <w:rsid w:val="002B2D50"/>
    <w:rsid w:val="002C4143"/>
    <w:rsid w:val="002C4BAF"/>
    <w:rsid w:val="002D1ED7"/>
    <w:rsid w:val="002D237C"/>
    <w:rsid w:val="002D271A"/>
    <w:rsid w:val="002E6FC5"/>
    <w:rsid w:val="002F4815"/>
    <w:rsid w:val="002F5327"/>
    <w:rsid w:val="002F7871"/>
    <w:rsid w:val="00300282"/>
    <w:rsid w:val="00301617"/>
    <w:rsid w:val="0030192E"/>
    <w:rsid w:val="00302DBC"/>
    <w:rsid w:val="00305BED"/>
    <w:rsid w:val="00310D5F"/>
    <w:rsid w:val="00311E6A"/>
    <w:rsid w:val="003123C4"/>
    <w:rsid w:val="003130CB"/>
    <w:rsid w:val="00315D75"/>
    <w:rsid w:val="00316746"/>
    <w:rsid w:val="00317CF8"/>
    <w:rsid w:val="00317D33"/>
    <w:rsid w:val="00317E75"/>
    <w:rsid w:val="00320A5F"/>
    <w:rsid w:val="00321863"/>
    <w:rsid w:val="003220E9"/>
    <w:rsid w:val="00322C33"/>
    <w:rsid w:val="00331D06"/>
    <w:rsid w:val="0033216B"/>
    <w:rsid w:val="003321EF"/>
    <w:rsid w:val="003322F7"/>
    <w:rsid w:val="00335887"/>
    <w:rsid w:val="003404D9"/>
    <w:rsid w:val="00343064"/>
    <w:rsid w:val="00347B85"/>
    <w:rsid w:val="00350433"/>
    <w:rsid w:val="00352C7B"/>
    <w:rsid w:val="00356412"/>
    <w:rsid w:val="00356991"/>
    <w:rsid w:val="003578D6"/>
    <w:rsid w:val="0036040D"/>
    <w:rsid w:val="00360B3B"/>
    <w:rsid w:val="00361FBE"/>
    <w:rsid w:val="003621EC"/>
    <w:rsid w:val="0036331B"/>
    <w:rsid w:val="0036563E"/>
    <w:rsid w:val="003661A0"/>
    <w:rsid w:val="00387BDB"/>
    <w:rsid w:val="00394C71"/>
    <w:rsid w:val="00396044"/>
    <w:rsid w:val="0039762C"/>
    <w:rsid w:val="0039768E"/>
    <w:rsid w:val="003A3365"/>
    <w:rsid w:val="003A3681"/>
    <w:rsid w:val="003A378C"/>
    <w:rsid w:val="003A7874"/>
    <w:rsid w:val="003B0162"/>
    <w:rsid w:val="003B20FB"/>
    <w:rsid w:val="003B2D6C"/>
    <w:rsid w:val="003B6194"/>
    <w:rsid w:val="003B7535"/>
    <w:rsid w:val="003C016F"/>
    <w:rsid w:val="003C1273"/>
    <w:rsid w:val="003C298D"/>
    <w:rsid w:val="003C4434"/>
    <w:rsid w:val="003C5D1E"/>
    <w:rsid w:val="003C787D"/>
    <w:rsid w:val="003C7C81"/>
    <w:rsid w:val="003D003B"/>
    <w:rsid w:val="003D17AB"/>
    <w:rsid w:val="003D2EA9"/>
    <w:rsid w:val="003D2F5D"/>
    <w:rsid w:val="003D57AD"/>
    <w:rsid w:val="003D6FE1"/>
    <w:rsid w:val="003D7534"/>
    <w:rsid w:val="003E3913"/>
    <w:rsid w:val="003E5C41"/>
    <w:rsid w:val="003E6AB5"/>
    <w:rsid w:val="003E6BD0"/>
    <w:rsid w:val="003F2389"/>
    <w:rsid w:val="003F61C1"/>
    <w:rsid w:val="003F6236"/>
    <w:rsid w:val="00400568"/>
    <w:rsid w:val="00401029"/>
    <w:rsid w:val="0040594B"/>
    <w:rsid w:val="004061BD"/>
    <w:rsid w:val="00406FB0"/>
    <w:rsid w:val="0041006C"/>
    <w:rsid w:val="00412A1C"/>
    <w:rsid w:val="00412FBF"/>
    <w:rsid w:val="00415679"/>
    <w:rsid w:val="00415725"/>
    <w:rsid w:val="00416107"/>
    <w:rsid w:val="00421570"/>
    <w:rsid w:val="004303D4"/>
    <w:rsid w:val="00430725"/>
    <w:rsid w:val="00430BAD"/>
    <w:rsid w:val="00431ACB"/>
    <w:rsid w:val="0043300F"/>
    <w:rsid w:val="00433F99"/>
    <w:rsid w:val="004356EB"/>
    <w:rsid w:val="00436B63"/>
    <w:rsid w:val="00436CE8"/>
    <w:rsid w:val="0043799C"/>
    <w:rsid w:val="004400AA"/>
    <w:rsid w:val="004439B2"/>
    <w:rsid w:val="0044557B"/>
    <w:rsid w:val="00445A99"/>
    <w:rsid w:val="00451A15"/>
    <w:rsid w:val="0045265D"/>
    <w:rsid w:val="00454047"/>
    <w:rsid w:val="004552EE"/>
    <w:rsid w:val="00457B99"/>
    <w:rsid w:val="00461F5F"/>
    <w:rsid w:val="0046648B"/>
    <w:rsid w:val="0047081E"/>
    <w:rsid w:val="00471248"/>
    <w:rsid w:val="004730CB"/>
    <w:rsid w:val="004746F9"/>
    <w:rsid w:val="004756E2"/>
    <w:rsid w:val="00475885"/>
    <w:rsid w:val="00475BD3"/>
    <w:rsid w:val="00476D80"/>
    <w:rsid w:val="00481E01"/>
    <w:rsid w:val="00481F8F"/>
    <w:rsid w:val="00492B29"/>
    <w:rsid w:val="0049526C"/>
    <w:rsid w:val="004A1759"/>
    <w:rsid w:val="004A3C14"/>
    <w:rsid w:val="004A590D"/>
    <w:rsid w:val="004B2A14"/>
    <w:rsid w:val="004B7080"/>
    <w:rsid w:val="004B7433"/>
    <w:rsid w:val="004C0862"/>
    <w:rsid w:val="004D2F00"/>
    <w:rsid w:val="004D5343"/>
    <w:rsid w:val="004D7807"/>
    <w:rsid w:val="004E2C12"/>
    <w:rsid w:val="004E5F87"/>
    <w:rsid w:val="004E6ADC"/>
    <w:rsid w:val="004F4780"/>
    <w:rsid w:val="004F5632"/>
    <w:rsid w:val="00501A49"/>
    <w:rsid w:val="00503B6A"/>
    <w:rsid w:val="00504BCE"/>
    <w:rsid w:val="00506592"/>
    <w:rsid w:val="00506A23"/>
    <w:rsid w:val="00511740"/>
    <w:rsid w:val="005126FE"/>
    <w:rsid w:val="00514F56"/>
    <w:rsid w:val="00514F8A"/>
    <w:rsid w:val="00516ED2"/>
    <w:rsid w:val="005231F7"/>
    <w:rsid w:val="0052539E"/>
    <w:rsid w:val="00526DC2"/>
    <w:rsid w:val="00526F27"/>
    <w:rsid w:val="005277EB"/>
    <w:rsid w:val="00530C76"/>
    <w:rsid w:val="0053513A"/>
    <w:rsid w:val="00536AEE"/>
    <w:rsid w:val="00536EBE"/>
    <w:rsid w:val="005406BD"/>
    <w:rsid w:val="005412C8"/>
    <w:rsid w:val="005474B3"/>
    <w:rsid w:val="00551E51"/>
    <w:rsid w:val="00554147"/>
    <w:rsid w:val="00554560"/>
    <w:rsid w:val="005570B2"/>
    <w:rsid w:val="00562F81"/>
    <w:rsid w:val="00566C21"/>
    <w:rsid w:val="005701B4"/>
    <w:rsid w:val="00570A93"/>
    <w:rsid w:val="005759FB"/>
    <w:rsid w:val="0058420A"/>
    <w:rsid w:val="005843E8"/>
    <w:rsid w:val="00584C87"/>
    <w:rsid w:val="00586B49"/>
    <w:rsid w:val="00587521"/>
    <w:rsid w:val="005878B4"/>
    <w:rsid w:val="00587EE3"/>
    <w:rsid w:val="00591C37"/>
    <w:rsid w:val="005959AA"/>
    <w:rsid w:val="005A100E"/>
    <w:rsid w:val="005A1770"/>
    <w:rsid w:val="005A2573"/>
    <w:rsid w:val="005A3195"/>
    <w:rsid w:val="005A31FA"/>
    <w:rsid w:val="005A43F7"/>
    <w:rsid w:val="005A5113"/>
    <w:rsid w:val="005B28C9"/>
    <w:rsid w:val="005B3D5B"/>
    <w:rsid w:val="005B3D63"/>
    <w:rsid w:val="005B59FC"/>
    <w:rsid w:val="005B5FA5"/>
    <w:rsid w:val="005B6B7C"/>
    <w:rsid w:val="005C31D3"/>
    <w:rsid w:val="005C3EFC"/>
    <w:rsid w:val="005C496A"/>
    <w:rsid w:val="005C49C7"/>
    <w:rsid w:val="005C543B"/>
    <w:rsid w:val="005C60C8"/>
    <w:rsid w:val="005C6615"/>
    <w:rsid w:val="005C67BD"/>
    <w:rsid w:val="005C685A"/>
    <w:rsid w:val="005C69D7"/>
    <w:rsid w:val="005C732D"/>
    <w:rsid w:val="005C7BC4"/>
    <w:rsid w:val="005D015E"/>
    <w:rsid w:val="005D4F73"/>
    <w:rsid w:val="005D56F9"/>
    <w:rsid w:val="005E286C"/>
    <w:rsid w:val="005E3045"/>
    <w:rsid w:val="005F093B"/>
    <w:rsid w:val="005F120B"/>
    <w:rsid w:val="005F1826"/>
    <w:rsid w:val="005F2775"/>
    <w:rsid w:val="005F2EF8"/>
    <w:rsid w:val="005F37B2"/>
    <w:rsid w:val="00600ACB"/>
    <w:rsid w:val="00600ECA"/>
    <w:rsid w:val="006010F3"/>
    <w:rsid w:val="00601FD8"/>
    <w:rsid w:val="00603592"/>
    <w:rsid w:val="006036BB"/>
    <w:rsid w:val="006051A3"/>
    <w:rsid w:val="00605D5B"/>
    <w:rsid w:val="00610CBA"/>
    <w:rsid w:val="006126C2"/>
    <w:rsid w:val="00617F8B"/>
    <w:rsid w:val="006201DB"/>
    <w:rsid w:val="006202DE"/>
    <w:rsid w:val="006213EE"/>
    <w:rsid w:val="0062334D"/>
    <w:rsid w:val="00624183"/>
    <w:rsid w:val="00625C7E"/>
    <w:rsid w:val="006263EF"/>
    <w:rsid w:val="00627FE5"/>
    <w:rsid w:val="006446F6"/>
    <w:rsid w:val="00647BA2"/>
    <w:rsid w:val="00655C5E"/>
    <w:rsid w:val="0066442E"/>
    <w:rsid w:val="00664BE5"/>
    <w:rsid w:val="00664CB2"/>
    <w:rsid w:val="00666D82"/>
    <w:rsid w:val="00673517"/>
    <w:rsid w:val="00674CA6"/>
    <w:rsid w:val="00675C2F"/>
    <w:rsid w:val="00676311"/>
    <w:rsid w:val="006808F4"/>
    <w:rsid w:val="0068277E"/>
    <w:rsid w:val="006835AF"/>
    <w:rsid w:val="00684ADF"/>
    <w:rsid w:val="0069044B"/>
    <w:rsid w:val="006912FA"/>
    <w:rsid w:val="00691CFC"/>
    <w:rsid w:val="00693DC7"/>
    <w:rsid w:val="00695BD1"/>
    <w:rsid w:val="00696EAC"/>
    <w:rsid w:val="0069743E"/>
    <w:rsid w:val="006A0819"/>
    <w:rsid w:val="006A46B3"/>
    <w:rsid w:val="006A5B52"/>
    <w:rsid w:val="006A6E0E"/>
    <w:rsid w:val="006A6FD3"/>
    <w:rsid w:val="006B4396"/>
    <w:rsid w:val="006B488C"/>
    <w:rsid w:val="006B4A06"/>
    <w:rsid w:val="006B76BD"/>
    <w:rsid w:val="006B7A43"/>
    <w:rsid w:val="006C406F"/>
    <w:rsid w:val="006C4F8A"/>
    <w:rsid w:val="006D2B02"/>
    <w:rsid w:val="006D5464"/>
    <w:rsid w:val="006D57BD"/>
    <w:rsid w:val="006D73AA"/>
    <w:rsid w:val="006D7E44"/>
    <w:rsid w:val="006E0308"/>
    <w:rsid w:val="006E613F"/>
    <w:rsid w:val="006E6D5F"/>
    <w:rsid w:val="006F3949"/>
    <w:rsid w:val="006F60DB"/>
    <w:rsid w:val="006F6C7C"/>
    <w:rsid w:val="00700C5D"/>
    <w:rsid w:val="007028F9"/>
    <w:rsid w:val="00702E67"/>
    <w:rsid w:val="00705561"/>
    <w:rsid w:val="00705A6B"/>
    <w:rsid w:val="00706208"/>
    <w:rsid w:val="00711F48"/>
    <w:rsid w:val="00712936"/>
    <w:rsid w:val="007179A8"/>
    <w:rsid w:val="00721D1F"/>
    <w:rsid w:val="007236A3"/>
    <w:rsid w:val="00724906"/>
    <w:rsid w:val="00724B66"/>
    <w:rsid w:val="00737ED5"/>
    <w:rsid w:val="00740203"/>
    <w:rsid w:val="00743E06"/>
    <w:rsid w:val="00744C81"/>
    <w:rsid w:val="00746E64"/>
    <w:rsid w:val="00750AAD"/>
    <w:rsid w:val="00754D0D"/>
    <w:rsid w:val="00755CF8"/>
    <w:rsid w:val="00756024"/>
    <w:rsid w:val="00760964"/>
    <w:rsid w:val="00763EAC"/>
    <w:rsid w:val="00764404"/>
    <w:rsid w:val="007761EB"/>
    <w:rsid w:val="00776377"/>
    <w:rsid w:val="00776576"/>
    <w:rsid w:val="0077700F"/>
    <w:rsid w:val="00785909"/>
    <w:rsid w:val="007871E3"/>
    <w:rsid w:val="00787AC4"/>
    <w:rsid w:val="007901EB"/>
    <w:rsid w:val="007903A4"/>
    <w:rsid w:val="007945F5"/>
    <w:rsid w:val="007961A8"/>
    <w:rsid w:val="007A0848"/>
    <w:rsid w:val="007A3666"/>
    <w:rsid w:val="007A3D75"/>
    <w:rsid w:val="007A646B"/>
    <w:rsid w:val="007B11D4"/>
    <w:rsid w:val="007B6FB4"/>
    <w:rsid w:val="007C1BB9"/>
    <w:rsid w:val="007C458B"/>
    <w:rsid w:val="007C6C81"/>
    <w:rsid w:val="007D1B8B"/>
    <w:rsid w:val="007D4196"/>
    <w:rsid w:val="007D4B66"/>
    <w:rsid w:val="007F1993"/>
    <w:rsid w:val="007F719D"/>
    <w:rsid w:val="00803F98"/>
    <w:rsid w:val="00811128"/>
    <w:rsid w:val="00811BC6"/>
    <w:rsid w:val="00814C64"/>
    <w:rsid w:val="00817E23"/>
    <w:rsid w:val="008221AA"/>
    <w:rsid w:val="00822EDD"/>
    <w:rsid w:val="00823CD0"/>
    <w:rsid w:val="00833234"/>
    <w:rsid w:val="00835077"/>
    <w:rsid w:val="00835D1D"/>
    <w:rsid w:val="00837795"/>
    <w:rsid w:val="0084155E"/>
    <w:rsid w:val="008456AD"/>
    <w:rsid w:val="0085297E"/>
    <w:rsid w:val="00852D2B"/>
    <w:rsid w:val="00856D06"/>
    <w:rsid w:val="0086206D"/>
    <w:rsid w:val="008630C2"/>
    <w:rsid w:val="00863A01"/>
    <w:rsid w:val="00866C16"/>
    <w:rsid w:val="00870A1F"/>
    <w:rsid w:val="008713D5"/>
    <w:rsid w:val="00872C5C"/>
    <w:rsid w:val="008762B1"/>
    <w:rsid w:val="00881E3A"/>
    <w:rsid w:val="00882463"/>
    <w:rsid w:val="00890020"/>
    <w:rsid w:val="008919F4"/>
    <w:rsid w:val="008923BD"/>
    <w:rsid w:val="00892EE6"/>
    <w:rsid w:val="008A2F70"/>
    <w:rsid w:val="008A351E"/>
    <w:rsid w:val="008A5B0B"/>
    <w:rsid w:val="008A7225"/>
    <w:rsid w:val="008B0C2B"/>
    <w:rsid w:val="008B1885"/>
    <w:rsid w:val="008B206F"/>
    <w:rsid w:val="008B6558"/>
    <w:rsid w:val="008B6677"/>
    <w:rsid w:val="008C134C"/>
    <w:rsid w:val="008C13C0"/>
    <w:rsid w:val="008C2072"/>
    <w:rsid w:val="008C3EE5"/>
    <w:rsid w:val="008C5CB3"/>
    <w:rsid w:val="008D0DDA"/>
    <w:rsid w:val="008D1661"/>
    <w:rsid w:val="008D2FD4"/>
    <w:rsid w:val="008D3E51"/>
    <w:rsid w:val="008D5020"/>
    <w:rsid w:val="008E045B"/>
    <w:rsid w:val="008E175D"/>
    <w:rsid w:val="008E3D02"/>
    <w:rsid w:val="008E449F"/>
    <w:rsid w:val="008E4E13"/>
    <w:rsid w:val="008E5DDC"/>
    <w:rsid w:val="008F31CF"/>
    <w:rsid w:val="00901E90"/>
    <w:rsid w:val="0090576F"/>
    <w:rsid w:val="0090744F"/>
    <w:rsid w:val="00914DCD"/>
    <w:rsid w:val="00921CE8"/>
    <w:rsid w:val="00925504"/>
    <w:rsid w:val="00926808"/>
    <w:rsid w:val="00932726"/>
    <w:rsid w:val="009328C0"/>
    <w:rsid w:val="00935A39"/>
    <w:rsid w:val="00941209"/>
    <w:rsid w:val="00941839"/>
    <w:rsid w:val="00950742"/>
    <w:rsid w:val="00950DE6"/>
    <w:rsid w:val="00951887"/>
    <w:rsid w:val="009544E2"/>
    <w:rsid w:val="00956EF2"/>
    <w:rsid w:val="00957F07"/>
    <w:rsid w:val="0096078A"/>
    <w:rsid w:val="00960E27"/>
    <w:rsid w:val="009616F9"/>
    <w:rsid w:val="009629F9"/>
    <w:rsid w:val="00962D85"/>
    <w:rsid w:val="009666AE"/>
    <w:rsid w:val="00981077"/>
    <w:rsid w:val="00995B79"/>
    <w:rsid w:val="009970BA"/>
    <w:rsid w:val="009975AF"/>
    <w:rsid w:val="009A053E"/>
    <w:rsid w:val="009A6A52"/>
    <w:rsid w:val="009B042D"/>
    <w:rsid w:val="009B1A82"/>
    <w:rsid w:val="009B22F1"/>
    <w:rsid w:val="009B449C"/>
    <w:rsid w:val="009B45D0"/>
    <w:rsid w:val="009B538B"/>
    <w:rsid w:val="009C5F91"/>
    <w:rsid w:val="009C727D"/>
    <w:rsid w:val="009C7DF9"/>
    <w:rsid w:val="009D1DDB"/>
    <w:rsid w:val="009D2B27"/>
    <w:rsid w:val="009D3307"/>
    <w:rsid w:val="009D704A"/>
    <w:rsid w:val="009D71B9"/>
    <w:rsid w:val="009E1E60"/>
    <w:rsid w:val="009F1B27"/>
    <w:rsid w:val="009F2A72"/>
    <w:rsid w:val="009F31B1"/>
    <w:rsid w:val="009F66C5"/>
    <w:rsid w:val="00A218FB"/>
    <w:rsid w:val="00A243D2"/>
    <w:rsid w:val="00A310A6"/>
    <w:rsid w:val="00A32BA3"/>
    <w:rsid w:val="00A32C81"/>
    <w:rsid w:val="00A408CD"/>
    <w:rsid w:val="00A43A6D"/>
    <w:rsid w:val="00A529F4"/>
    <w:rsid w:val="00A6125A"/>
    <w:rsid w:val="00A63C65"/>
    <w:rsid w:val="00A66E55"/>
    <w:rsid w:val="00A6717B"/>
    <w:rsid w:val="00A714CD"/>
    <w:rsid w:val="00A73A15"/>
    <w:rsid w:val="00A759C6"/>
    <w:rsid w:val="00A76F8A"/>
    <w:rsid w:val="00A8023A"/>
    <w:rsid w:val="00A82310"/>
    <w:rsid w:val="00A828EB"/>
    <w:rsid w:val="00A85088"/>
    <w:rsid w:val="00A9144E"/>
    <w:rsid w:val="00A94577"/>
    <w:rsid w:val="00A96503"/>
    <w:rsid w:val="00AA5C68"/>
    <w:rsid w:val="00AA6AAB"/>
    <w:rsid w:val="00AB11CB"/>
    <w:rsid w:val="00AC08A5"/>
    <w:rsid w:val="00AC0923"/>
    <w:rsid w:val="00AC1A25"/>
    <w:rsid w:val="00AC2EEF"/>
    <w:rsid w:val="00AC3193"/>
    <w:rsid w:val="00AC44F9"/>
    <w:rsid w:val="00AC51FE"/>
    <w:rsid w:val="00AC5883"/>
    <w:rsid w:val="00AC61FE"/>
    <w:rsid w:val="00AD29D0"/>
    <w:rsid w:val="00AD4C76"/>
    <w:rsid w:val="00AD750C"/>
    <w:rsid w:val="00AE0A27"/>
    <w:rsid w:val="00AE1056"/>
    <w:rsid w:val="00AE171B"/>
    <w:rsid w:val="00AE43DD"/>
    <w:rsid w:val="00AE4E68"/>
    <w:rsid w:val="00AE6DA2"/>
    <w:rsid w:val="00AF4CC9"/>
    <w:rsid w:val="00AF4F91"/>
    <w:rsid w:val="00AF7D9A"/>
    <w:rsid w:val="00B00B97"/>
    <w:rsid w:val="00B02298"/>
    <w:rsid w:val="00B054E6"/>
    <w:rsid w:val="00B109BC"/>
    <w:rsid w:val="00B10B07"/>
    <w:rsid w:val="00B112C1"/>
    <w:rsid w:val="00B26CE5"/>
    <w:rsid w:val="00B30DE6"/>
    <w:rsid w:val="00B3269C"/>
    <w:rsid w:val="00B35A1D"/>
    <w:rsid w:val="00B37208"/>
    <w:rsid w:val="00B40A68"/>
    <w:rsid w:val="00B44E16"/>
    <w:rsid w:val="00B44FAB"/>
    <w:rsid w:val="00B5145C"/>
    <w:rsid w:val="00B520D0"/>
    <w:rsid w:val="00B53C6E"/>
    <w:rsid w:val="00B56887"/>
    <w:rsid w:val="00B5747D"/>
    <w:rsid w:val="00B61099"/>
    <w:rsid w:val="00B625E0"/>
    <w:rsid w:val="00B64192"/>
    <w:rsid w:val="00B656EA"/>
    <w:rsid w:val="00B66975"/>
    <w:rsid w:val="00B702E4"/>
    <w:rsid w:val="00B71755"/>
    <w:rsid w:val="00B71FDC"/>
    <w:rsid w:val="00B74B65"/>
    <w:rsid w:val="00B763D4"/>
    <w:rsid w:val="00B777FA"/>
    <w:rsid w:val="00B86CE0"/>
    <w:rsid w:val="00B93DAE"/>
    <w:rsid w:val="00B94D61"/>
    <w:rsid w:val="00B9508B"/>
    <w:rsid w:val="00B9647F"/>
    <w:rsid w:val="00BA487D"/>
    <w:rsid w:val="00BB424A"/>
    <w:rsid w:val="00BB7575"/>
    <w:rsid w:val="00BC426B"/>
    <w:rsid w:val="00BC52E9"/>
    <w:rsid w:val="00BC60CB"/>
    <w:rsid w:val="00BC644B"/>
    <w:rsid w:val="00BC6553"/>
    <w:rsid w:val="00BD0E76"/>
    <w:rsid w:val="00BE028E"/>
    <w:rsid w:val="00BE3802"/>
    <w:rsid w:val="00BE3D2E"/>
    <w:rsid w:val="00BE50E4"/>
    <w:rsid w:val="00BE6C3D"/>
    <w:rsid w:val="00BF42B7"/>
    <w:rsid w:val="00BF5522"/>
    <w:rsid w:val="00C00042"/>
    <w:rsid w:val="00C00C2C"/>
    <w:rsid w:val="00C01624"/>
    <w:rsid w:val="00C01D74"/>
    <w:rsid w:val="00C02F67"/>
    <w:rsid w:val="00C02FFB"/>
    <w:rsid w:val="00C05343"/>
    <w:rsid w:val="00C0624D"/>
    <w:rsid w:val="00C06A38"/>
    <w:rsid w:val="00C0752F"/>
    <w:rsid w:val="00C11203"/>
    <w:rsid w:val="00C15884"/>
    <w:rsid w:val="00C16E56"/>
    <w:rsid w:val="00C20388"/>
    <w:rsid w:val="00C2139C"/>
    <w:rsid w:val="00C22D3E"/>
    <w:rsid w:val="00C23F97"/>
    <w:rsid w:val="00C25FC8"/>
    <w:rsid w:val="00C301CB"/>
    <w:rsid w:val="00C30462"/>
    <w:rsid w:val="00C310AE"/>
    <w:rsid w:val="00C3136E"/>
    <w:rsid w:val="00C31D96"/>
    <w:rsid w:val="00C3294D"/>
    <w:rsid w:val="00C36699"/>
    <w:rsid w:val="00C423BC"/>
    <w:rsid w:val="00C42F30"/>
    <w:rsid w:val="00C4420B"/>
    <w:rsid w:val="00C449F1"/>
    <w:rsid w:val="00C451D0"/>
    <w:rsid w:val="00C45B51"/>
    <w:rsid w:val="00C46E7D"/>
    <w:rsid w:val="00C47052"/>
    <w:rsid w:val="00C47626"/>
    <w:rsid w:val="00C51190"/>
    <w:rsid w:val="00C51460"/>
    <w:rsid w:val="00C51BF3"/>
    <w:rsid w:val="00C54D14"/>
    <w:rsid w:val="00C5576E"/>
    <w:rsid w:val="00C57D11"/>
    <w:rsid w:val="00C62EB3"/>
    <w:rsid w:val="00C649B4"/>
    <w:rsid w:val="00C65E2A"/>
    <w:rsid w:val="00C75DEF"/>
    <w:rsid w:val="00C821D5"/>
    <w:rsid w:val="00C8461C"/>
    <w:rsid w:val="00C84B71"/>
    <w:rsid w:val="00C84D0C"/>
    <w:rsid w:val="00C87920"/>
    <w:rsid w:val="00C92848"/>
    <w:rsid w:val="00C95A99"/>
    <w:rsid w:val="00C964FD"/>
    <w:rsid w:val="00CA11FB"/>
    <w:rsid w:val="00CA3D80"/>
    <w:rsid w:val="00CA694F"/>
    <w:rsid w:val="00CB133F"/>
    <w:rsid w:val="00CB17B8"/>
    <w:rsid w:val="00CB63E9"/>
    <w:rsid w:val="00CC2324"/>
    <w:rsid w:val="00CC4C38"/>
    <w:rsid w:val="00CC73F5"/>
    <w:rsid w:val="00CD1379"/>
    <w:rsid w:val="00CD1F6F"/>
    <w:rsid w:val="00CD58ED"/>
    <w:rsid w:val="00CD6401"/>
    <w:rsid w:val="00CD777B"/>
    <w:rsid w:val="00CE145E"/>
    <w:rsid w:val="00CE61F8"/>
    <w:rsid w:val="00CF7A21"/>
    <w:rsid w:val="00D110DE"/>
    <w:rsid w:val="00D14733"/>
    <w:rsid w:val="00D1639F"/>
    <w:rsid w:val="00D173FB"/>
    <w:rsid w:val="00D23327"/>
    <w:rsid w:val="00D257CB"/>
    <w:rsid w:val="00D377C2"/>
    <w:rsid w:val="00D420A0"/>
    <w:rsid w:val="00D42371"/>
    <w:rsid w:val="00D479A5"/>
    <w:rsid w:val="00D5085A"/>
    <w:rsid w:val="00D50A63"/>
    <w:rsid w:val="00D51792"/>
    <w:rsid w:val="00D52002"/>
    <w:rsid w:val="00D56003"/>
    <w:rsid w:val="00D56620"/>
    <w:rsid w:val="00D6046B"/>
    <w:rsid w:val="00D60585"/>
    <w:rsid w:val="00D60744"/>
    <w:rsid w:val="00D61A29"/>
    <w:rsid w:val="00D61B1F"/>
    <w:rsid w:val="00D65137"/>
    <w:rsid w:val="00D65B72"/>
    <w:rsid w:val="00D71087"/>
    <w:rsid w:val="00D732FA"/>
    <w:rsid w:val="00D74F1D"/>
    <w:rsid w:val="00D76543"/>
    <w:rsid w:val="00D767CC"/>
    <w:rsid w:val="00D7737F"/>
    <w:rsid w:val="00D83B17"/>
    <w:rsid w:val="00D83FEE"/>
    <w:rsid w:val="00D85B64"/>
    <w:rsid w:val="00D86724"/>
    <w:rsid w:val="00D87219"/>
    <w:rsid w:val="00D875CF"/>
    <w:rsid w:val="00D91085"/>
    <w:rsid w:val="00D92632"/>
    <w:rsid w:val="00D9286C"/>
    <w:rsid w:val="00D9389D"/>
    <w:rsid w:val="00D9729C"/>
    <w:rsid w:val="00DA0245"/>
    <w:rsid w:val="00DA166D"/>
    <w:rsid w:val="00DA17BF"/>
    <w:rsid w:val="00DA3D72"/>
    <w:rsid w:val="00DA4CC3"/>
    <w:rsid w:val="00DA650D"/>
    <w:rsid w:val="00DA6681"/>
    <w:rsid w:val="00DA7BC7"/>
    <w:rsid w:val="00DB05E7"/>
    <w:rsid w:val="00DB1B97"/>
    <w:rsid w:val="00DB34E2"/>
    <w:rsid w:val="00DB44BF"/>
    <w:rsid w:val="00DB722C"/>
    <w:rsid w:val="00DC14E2"/>
    <w:rsid w:val="00DC1EB1"/>
    <w:rsid w:val="00DC24E1"/>
    <w:rsid w:val="00DC4BFD"/>
    <w:rsid w:val="00DC4C85"/>
    <w:rsid w:val="00DC6317"/>
    <w:rsid w:val="00DD04A5"/>
    <w:rsid w:val="00DD0699"/>
    <w:rsid w:val="00DD263A"/>
    <w:rsid w:val="00DD35D3"/>
    <w:rsid w:val="00DD7DC1"/>
    <w:rsid w:val="00DE06EE"/>
    <w:rsid w:val="00DE40FD"/>
    <w:rsid w:val="00DE4DD9"/>
    <w:rsid w:val="00DF303A"/>
    <w:rsid w:val="00E008EA"/>
    <w:rsid w:val="00E031CD"/>
    <w:rsid w:val="00E069AD"/>
    <w:rsid w:val="00E06F30"/>
    <w:rsid w:val="00E15248"/>
    <w:rsid w:val="00E1588B"/>
    <w:rsid w:val="00E20687"/>
    <w:rsid w:val="00E20C3D"/>
    <w:rsid w:val="00E22928"/>
    <w:rsid w:val="00E248BE"/>
    <w:rsid w:val="00E31355"/>
    <w:rsid w:val="00E37E5C"/>
    <w:rsid w:val="00E43ADF"/>
    <w:rsid w:val="00E4611F"/>
    <w:rsid w:val="00E4640E"/>
    <w:rsid w:val="00E47C90"/>
    <w:rsid w:val="00E47F50"/>
    <w:rsid w:val="00E508F7"/>
    <w:rsid w:val="00E5421E"/>
    <w:rsid w:val="00E66832"/>
    <w:rsid w:val="00E673DB"/>
    <w:rsid w:val="00E67A3B"/>
    <w:rsid w:val="00E71B3A"/>
    <w:rsid w:val="00E74240"/>
    <w:rsid w:val="00E80D81"/>
    <w:rsid w:val="00E86AB3"/>
    <w:rsid w:val="00E9273C"/>
    <w:rsid w:val="00E93453"/>
    <w:rsid w:val="00E9568D"/>
    <w:rsid w:val="00E96C6B"/>
    <w:rsid w:val="00EA00D9"/>
    <w:rsid w:val="00EA06F1"/>
    <w:rsid w:val="00EA28DF"/>
    <w:rsid w:val="00EA2D58"/>
    <w:rsid w:val="00EA4A06"/>
    <w:rsid w:val="00EA62D2"/>
    <w:rsid w:val="00EB0E83"/>
    <w:rsid w:val="00EB44B4"/>
    <w:rsid w:val="00EB6A98"/>
    <w:rsid w:val="00EB6F10"/>
    <w:rsid w:val="00EC078D"/>
    <w:rsid w:val="00EC1A78"/>
    <w:rsid w:val="00EC65F3"/>
    <w:rsid w:val="00EC662B"/>
    <w:rsid w:val="00EC7CF6"/>
    <w:rsid w:val="00ED18BA"/>
    <w:rsid w:val="00ED3C5C"/>
    <w:rsid w:val="00ED734A"/>
    <w:rsid w:val="00ED7D65"/>
    <w:rsid w:val="00EE1E9F"/>
    <w:rsid w:val="00EE23DE"/>
    <w:rsid w:val="00EE292F"/>
    <w:rsid w:val="00EE5CBF"/>
    <w:rsid w:val="00EE7DA9"/>
    <w:rsid w:val="00EE7E2A"/>
    <w:rsid w:val="00EF0DD0"/>
    <w:rsid w:val="00EF49DD"/>
    <w:rsid w:val="00EF5AD3"/>
    <w:rsid w:val="00F02E76"/>
    <w:rsid w:val="00F0354C"/>
    <w:rsid w:val="00F0388B"/>
    <w:rsid w:val="00F06478"/>
    <w:rsid w:val="00F120B2"/>
    <w:rsid w:val="00F152F2"/>
    <w:rsid w:val="00F306DB"/>
    <w:rsid w:val="00F31F47"/>
    <w:rsid w:val="00F32540"/>
    <w:rsid w:val="00F372ED"/>
    <w:rsid w:val="00F376E1"/>
    <w:rsid w:val="00F43222"/>
    <w:rsid w:val="00F4459E"/>
    <w:rsid w:val="00F4710A"/>
    <w:rsid w:val="00F506D2"/>
    <w:rsid w:val="00F5181F"/>
    <w:rsid w:val="00F51C91"/>
    <w:rsid w:val="00F536B2"/>
    <w:rsid w:val="00F55849"/>
    <w:rsid w:val="00F568F7"/>
    <w:rsid w:val="00F60A78"/>
    <w:rsid w:val="00F614A3"/>
    <w:rsid w:val="00F63D4E"/>
    <w:rsid w:val="00F6439C"/>
    <w:rsid w:val="00F713A7"/>
    <w:rsid w:val="00F7224C"/>
    <w:rsid w:val="00F72F1E"/>
    <w:rsid w:val="00F73B81"/>
    <w:rsid w:val="00F73E19"/>
    <w:rsid w:val="00F74A6D"/>
    <w:rsid w:val="00F74FA0"/>
    <w:rsid w:val="00F75E90"/>
    <w:rsid w:val="00F76685"/>
    <w:rsid w:val="00F7678F"/>
    <w:rsid w:val="00F80D11"/>
    <w:rsid w:val="00F82176"/>
    <w:rsid w:val="00F832FD"/>
    <w:rsid w:val="00F83755"/>
    <w:rsid w:val="00F84EA5"/>
    <w:rsid w:val="00F85C0B"/>
    <w:rsid w:val="00F91A93"/>
    <w:rsid w:val="00F9514A"/>
    <w:rsid w:val="00F96940"/>
    <w:rsid w:val="00FA08D4"/>
    <w:rsid w:val="00FA09CD"/>
    <w:rsid w:val="00FA2D33"/>
    <w:rsid w:val="00FA65B5"/>
    <w:rsid w:val="00FB67D0"/>
    <w:rsid w:val="00FB6815"/>
    <w:rsid w:val="00FC5BE5"/>
    <w:rsid w:val="00FC6368"/>
    <w:rsid w:val="00FD1386"/>
    <w:rsid w:val="00FD237E"/>
    <w:rsid w:val="00FD2C69"/>
    <w:rsid w:val="00FD762C"/>
    <w:rsid w:val="00FE121A"/>
    <w:rsid w:val="00FF3A04"/>
    <w:rsid w:val="00FF675F"/>
    <w:rsid w:val="00FF7117"/>
    <w:rsid w:val="00FF71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97EC"/>
  <w15:docId w15:val="{C0421515-34C7-4F15-9F8F-691F4B0A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en-US" w:bidi="en-US"/>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B64"/>
    <w:rPr>
      <w:lang w:val="da-DK"/>
    </w:rPr>
  </w:style>
  <w:style w:type="paragraph" w:styleId="Overskrift1">
    <w:name w:val="heading 1"/>
    <w:basedOn w:val="Normal"/>
    <w:next w:val="Normal"/>
    <w:link w:val="Overskrift1Tegn"/>
    <w:uiPriority w:val="9"/>
    <w:qFormat/>
    <w:rsid w:val="00D85B64"/>
    <w:pPr>
      <w:keepNext/>
      <w:keepLines/>
      <w:spacing w:before="360" w:after="120"/>
      <w:contextualSpacing/>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F506D2"/>
    <w:pPr>
      <w:keepNext/>
      <w:keepLines/>
      <w:spacing w:before="200" w:after="0"/>
      <w:outlineLvl w:val="1"/>
    </w:pPr>
    <w:rPr>
      <w:rFonts w:asciiTheme="majorHAnsi" w:eastAsiaTheme="majorEastAsia" w:hAnsiTheme="majorHAnsi" w:cstheme="majorBidi"/>
      <w:b/>
      <w:bCs/>
      <w:color w:val="4F81BD" w:themeColor="accent1"/>
      <w:sz w:val="20"/>
      <w:szCs w:val="26"/>
    </w:rPr>
  </w:style>
  <w:style w:type="paragraph" w:styleId="Overskrift3">
    <w:name w:val="heading 3"/>
    <w:basedOn w:val="Normal"/>
    <w:next w:val="Normal"/>
    <w:link w:val="Overskrift3Tegn"/>
    <w:uiPriority w:val="9"/>
    <w:semiHidden/>
    <w:unhideWhenUsed/>
    <w:qFormat/>
    <w:rsid w:val="00D85B64"/>
    <w:pPr>
      <w:keepNext/>
      <w:keepLines/>
      <w:spacing w:before="200" w:after="0" w:line="271" w:lineRule="auto"/>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D85B64"/>
    <w:pPr>
      <w:keepNext/>
      <w:keepLines/>
      <w:spacing w:before="200" w:after="0"/>
      <w:outlineLvl w:val="3"/>
    </w:pPr>
    <w:rPr>
      <w:rFonts w:asciiTheme="majorHAnsi" w:eastAsiaTheme="majorEastAsia" w:hAnsiTheme="majorHAnsi" w:cstheme="majorBidi"/>
      <w:b/>
      <w:bCs/>
      <w:i/>
      <w:iCs/>
    </w:rPr>
  </w:style>
  <w:style w:type="paragraph" w:styleId="Overskrift5">
    <w:name w:val="heading 5"/>
    <w:basedOn w:val="Normal"/>
    <w:next w:val="Normal"/>
    <w:link w:val="Overskrift5Tegn"/>
    <w:uiPriority w:val="9"/>
    <w:semiHidden/>
    <w:unhideWhenUsed/>
    <w:qFormat/>
    <w:rsid w:val="00D85B64"/>
    <w:pPr>
      <w:spacing w:before="200" w:after="0"/>
      <w:outlineLvl w:val="4"/>
    </w:pPr>
    <w:rPr>
      <w:rFonts w:asciiTheme="majorHAnsi" w:eastAsiaTheme="majorEastAsia" w:hAnsiTheme="majorHAnsi" w:cstheme="majorBidi"/>
      <w:b/>
      <w:bCs/>
      <w:color w:val="7F7F7F" w:themeColor="text1" w:themeTint="80"/>
    </w:rPr>
  </w:style>
  <w:style w:type="paragraph" w:styleId="Overskrift6">
    <w:name w:val="heading 6"/>
    <w:basedOn w:val="Normal"/>
    <w:next w:val="Normal"/>
    <w:link w:val="Overskrift6Tegn"/>
    <w:uiPriority w:val="9"/>
    <w:semiHidden/>
    <w:unhideWhenUsed/>
    <w:qFormat/>
    <w:rsid w:val="00D85B64"/>
    <w:pPr>
      <w:spacing w:after="0" w:line="271" w:lineRule="auto"/>
      <w:outlineLvl w:val="5"/>
    </w:pPr>
    <w:rPr>
      <w:rFonts w:asciiTheme="majorHAnsi" w:eastAsiaTheme="majorEastAsia" w:hAnsiTheme="majorHAnsi" w:cstheme="majorBidi"/>
      <w:b/>
      <w:bCs/>
      <w:i/>
      <w:iCs/>
      <w:color w:val="7F7F7F" w:themeColor="text1" w:themeTint="80"/>
    </w:rPr>
  </w:style>
  <w:style w:type="paragraph" w:styleId="Overskrift7">
    <w:name w:val="heading 7"/>
    <w:basedOn w:val="Normal"/>
    <w:next w:val="Normal"/>
    <w:link w:val="Overskrift7Tegn"/>
    <w:uiPriority w:val="9"/>
    <w:semiHidden/>
    <w:unhideWhenUsed/>
    <w:qFormat/>
    <w:rsid w:val="00D85B64"/>
    <w:pPr>
      <w:spacing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qFormat/>
    <w:rsid w:val="00D85B64"/>
    <w:pPr>
      <w:spacing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qFormat/>
    <w:rsid w:val="00D85B64"/>
    <w:pPr>
      <w:spacing w:after="0"/>
      <w:outlineLvl w:val="8"/>
    </w:pPr>
    <w:rPr>
      <w:rFonts w:asciiTheme="majorHAnsi" w:eastAsiaTheme="majorEastAsia" w:hAnsiTheme="majorHAnsi" w:cstheme="majorBidi"/>
      <w:i/>
      <w:iCs/>
      <w:spacing w:val="5"/>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B6F10"/>
    <w:pPr>
      <w:tabs>
        <w:tab w:val="center" w:pos="4819"/>
        <w:tab w:val="right" w:pos="9638"/>
      </w:tabs>
      <w:spacing w:after="0"/>
    </w:pPr>
  </w:style>
  <w:style w:type="character" w:customStyle="1" w:styleId="SidehovedTegn">
    <w:name w:val="Sidehoved Tegn"/>
    <w:basedOn w:val="Standardskrifttypeiafsnit"/>
    <w:link w:val="Sidehoved"/>
    <w:uiPriority w:val="99"/>
    <w:rsid w:val="00EB6F10"/>
  </w:style>
  <w:style w:type="paragraph" w:styleId="Sidefod">
    <w:name w:val="footer"/>
    <w:basedOn w:val="Normal"/>
    <w:link w:val="SidefodTegn"/>
    <w:uiPriority w:val="99"/>
    <w:unhideWhenUsed/>
    <w:rsid w:val="00EB6F10"/>
    <w:pPr>
      <w:tabs>
        <w:tab w:val="center" w:pos="4819"/>
        <w:tab w:val="right" w:pos="9638"/>
      </w:tabs>
      <w:spacing w:after="0"/>
    </w:pPr>
  </w:style>
  <w:style w:type="character" w:customStyle="1" w:styleId="SidefodTegn">
    <w:name w:val="Sidefod Tegn"/>
    <w:basedOn w:val="Standardskrifttypeiafsnit"/>
    <w:link w:val="Sidefod"/>
    <w:uiPriority w:val="99"/>
    <w:rsid w:val="00EB6F10"/>
  </w:style>
  <w:style w:type="paragraph" w:styleId="Markeringsbobletekst">
    <w:name w:val="Balloon Text"/>
    <w:basedOn w:val="Normal"/>
    <w:link w:val="MarkeringsbobletekstTegn"/>
    <w:uiPriority w:val="99"/>
    <w:semiHidden/>
    <w:unhideWhenUsed/>
    <w:rsid w:val="00EB6F10"/>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B6F10"/>
    <w:rPr>
      <w:rFonts w:ascii="Tahoma" w:hAnsi="Tahoma" w:cs="Tahoma"/>
      <w:sz w:val="16"/>
      <w:szCs w:val="16"/>
    </w:rPr>
  </w:style>
  <w:style w:type="table" w:styleId="Tabel-Gitter">
    <w:name w:val="Table Grid"/>
    <w:basedOn w:val="Tabel-Normal"/>
    <w:rsid w:val="00FF3A04"/>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dsholdertekst">
    <w:name w:val="Placeholder Text"/>
    <w:basedOn w:val="Standardskrifttypeiafsnit"/>
    <w:uiPriority w:val="99"/>
    <w:semiHidden/>
    <w:rsid w:val="00FF3A04"/>
    <w:rPr>
      <w:color w:val="808080"/>
    </w:rPr>
  </w:style>
  <w:style w:type="character" w:customStyle="1" w:styleId="Overskrift1Tegn">
    <w:name w:val="Overskrift 1 Tegn"/>
    <w:basedOn w:val="Standardskrifttypeiafsnit"/>
    <w:link w:val="Overskrift1"/>
    <w:uiPriority w:val="9"/>
    <w:rsid w:val="00D85B64"/>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9"/>
    <w:rsid w:val="00F506D2"/>
    <w:rPr>
      <w:rFonts w:asciiTheme="majorHAnsi" w:eastAsiaTheme="majorEastAsia" w:hAnsiTheme="majorHAnsi" w:cstheme="majorBidi"/>
      <w:b/>
      <w:bCs/>
      <w:color w:val="4F81BD" w:themeColor="accent1"/>
      <w:sz w:val="20"/>
      <w:szCs w:val="26"/>
      <w:lang w:val="da-DK"/>
    </w:rPr>
  </w:style>
  <w:style w:type="character" w:customStyle="1" w:styleId="Overskrift3Tegn">
    <w:name w:val="Overskrift 3 Tegn"/>
    <w:basedOn w:val="Standardskrifttypeiafsnit"/>
    <w:link w:val="Overskrift3"/>
    <w:uiPriority w:val="9"/>
    <w:semiHidden/>
    <w:rsid w:val="00D85B64"/>
    <w:rPr>
      <w:rFonts w:eastAsiaTheme="majorEastAsia" w:cstheme="majorBidi"/>
      <w:b/>
      <w:bCs/>
      <w:lang w:val="da-DK"/>
    </w:rPr>
  </w:style>
  <w:style w:type="character" w:customStyle="1" w:styleId="Overskrift4Tegn">
    <w:name w:val="Overskrift 4 Tegn"/>
    <w:basedOn w:val="Standardskrifttypeiafsnit"/>
    <w:link w:val="Overskrift4"/>
    <w:uiPriority w:val="9"/>
    <w:semiHidden/>
    <w:rsid w:val="00D85B64"/>
    <w:rPr>
      <w:rFonts w:asciiTheme="majorHAnsi" w:eastAsiaTheme="majorEastAsia" w:hAnsiTheme="majorHAnsi" w:cstheme="majorBidi"/>
      <w:b/>
      <w:bCs/>
      <w:i/>
      <w:iCs/>
      <w:lang w:val="da-DK"/>
    </w:rPr>
  </w:style>
  <w:style w:type="character" w:customStyle="1" w:styleId="Overskrift5Tegn">
    <w:name w:val="Overskrift 5 Tegn"/>
    <w:basedOn w:val="Standardskrifttypeiafsnit"/>
    <w:link w:val="Overskrift5"/>
    <w:uiPriority w:val="9"/>
    <w:semiHidden/>
    <w:rsid w:val="00D85B64"/>
    <w:rPr>
      <w:rFonts w:asciiTheme="majorHAnsi" w:eastAsiaTheme="majorEastAsia" w:hAnsiTheme="majorHAnsi" w:cstheme="majorBidi"/>
      <w:b/>
      <w:bCs/>
      <w:color w:val="7F7F7F" w:themeColor="text1" w:themeTint="80"/>
      <w:lang w:val="da-DK"/>
    </w:rPr>
  </w:style>
  <w:style w:type="character" w:customStyle="1" w:styleId="Overskrift6Tegn">
    <w:name w:val="Overskrift 6 Tegn"/>
    <w:basedOn w:val="Standardskrifttypeiafsnit"/>
    <w:link w:val="Overskrift6"/>
    <w:uiPriority w:val="9"/>
    <w:semiHidden/>
    <w:rsid w:val="00D85B64"/>
    <w:rPr>
      <w:rFonts w:asciiTheme="majorHAnsi" w:eastAsiaTheme="majorEastAsia" w:hAnsiTheme="majorHAnsi" w:cstheme="majorBidi"/>
      <w:b/>
      <w:bCs/>
      <w:i/>
      <w:iCs/>
      <w:color w:val="7F7F7F" w:themeColor="text1" w:themeTint="80"/>
      <w:lang w:val="da-DK"/>
    </w:rPr>
  </w:style>
  <w:style w:type="character" w:customStyle="1" w:styleId="Overskrift7Tegn">
    <w:name w:val="Overskrift 7 Tegn"/>
    <w:basedOn w:val="Standardskrifttypeiafsnit"/>
    <w:link w:val="Overskrift7"/>
    <w:uiPriority w:val="9"/>
    <w:semiHidden/>
    <w:rsid w:val="00D85B64"/>
    <w:rPr>
      <w:rFonts w:asciiTheme="majorHAnsi" w:eastAsiaTheme="majorEastAsia" w:hAnsiTheme="majorHAnsi" w:cstheme="majorBidi"/>
      <w:i/>
      <w:iCs/>
      <w:lang w:val="da-DK"/>
    </w:rPr>
  </w:style>
  <w:style w:type="character" w:customStyle="1" w:styleId="Overskrift8Tegn">
    <w:name w:val="Overskrift 8 Tegn"/>
    <w:basedOn w:val="Standardskrifttypeiafsnit"/>
    <w:link w:val="Overskrift8"/>
    <w:uiPriority w:val="9"/>
    <w:semiHidden/>
    <w:rsid w:val="00D85B64"/>
    <w:rPr>
      <w:rFonts w:asciiTheme="majorHAnsi" w:eastAsiaTheme="majorEastAsia" w:hAnsiTheme="majorHAnsi" w:cstheme="majorBidi"/>
      <w:sz w:val="20"/>
      <w:szCs w:val="20"/>
      <w:lang w:val="da-DK"/>
    </w:rPr>
  </w:style>
  <w:style w:type="character" w:customStyle="1" w:styleId="Overskrift9Tegn">
    <w:name w:val="Overskrift 9 Tegn"/>
    <w:basedOn w:val="Standardskrifttypeiafsnit"/>
    <w:link w:val="Overskrift9"/>
    <w:uiPriority w:val="9"/>
    <w:semiHidden/>
    <w:rsid w:val="00D85B64"/>
    <w:rPr>
      <w:rFonts w:asciiTheme="majorHAnsi" w:eastAsiaTheme="majorEastAsia" w:hAnsiTheme="majorHAnsi" w:cstheme="majorBidi"/>
      <w:i/>
      <w:iCs/>
      <w:spacing w:val="5"/>
      <w:sz w:val="20"/>
      <w:szCs w:val="20"/>
      <w:lang w:val="da-DK"/>
    </w:rPr>
  </w:style>
  <w:style w:type="paragraph" w:styleId="Titel">
    <w:name w:val="Title"/>
    <w:basedOn w:val="Normal"/>
    <w:next w:val="Normal"/>
    <w:link w:val="TitelTegn"/>
    <w:uiPriority w:val="29"/>
    <w:qFormat/>
    <w:rsid w:val="00D85B64"/>
    <w:pPr>
      <w:contextualSpacing/>
    </w:pPr>
    <w:rPr>
      <w:rFonts w:asciiTheme="majorHAnsi" w:eastAsiaTheme="majorEastAsia" w:hAnsiTheme="majorHAnsi" w:cstheme="majorBidi"/>
      <w:b/>
      <w:spacing w:val="5"/>
      <w:sz w:val="52"/>
      <w:szCs w:val="52"/>
    </w:rPr>
  </w:style>
  <w:style w:type="character" w:customStyle="1" w:styleId="TitelTegn">
    <w:name w:val="Titel Tegn"/>
    <w:basedOn w:val="Standardskrifttypeiafsnit"/>
    <w:link w:val="Titel"/>
    <w:uiPriority w:val="29"/>
    <w:rsid w:val="00D85B64"/>
    <w:rPr>
      <w:rFonts w:asciiTheme="majorHAnsi" w:eastAsiaTheme="majorEastAsia" w:hAnsiTheme="majorHAnsi" w:cstheme="majorBidi"/>
      <w:b/>
      <w:spacing w:val="5"/>
      <w:sz w:val="52"/>
      <w:szCs w:val="52"/>
      <w:lang w:val="da-DK"/>
    </w:rPr>
  </w:style>
  <w:style w:type="paragraph" w:styleId="Undertitel">
    <w:name w:val="Subtitle"/>
    <w:basedOn w:val="Normal"/>
    <w:next w:val="Normal"/>
    <w:link w:val="UndertitelTegn"/>
    <w:uiPriority w:val="30"/>
    <w:qFormat/>
    <w:rsid w:val="00D85B64"/>
    <w:pPr>
      <w:spacing w:after="600"/>
    </w:pPr>
    <w:rPr>
      <w:rFonts w:asciiTheme="majorHAnsi" w:eastAsiaTheme="majorEastAsia" w:hAnsiTheme="majorHAnsi" w:cstheme="majorBidi"/>
      <w:iCs/>
      <w:spacing w:val="13"/>
    </w:rPr>
  </w:style>
  <w:style w:type="character" w:customStyle="1" w:styleId="UndertitelTegn">
    <w:name w:val="Undertitel Tegn"/>
    <w:basedOn w:val="Standardskrifttypeiafsnit"/>
    <w:link w:val="Undertitel"/>
    <w:uiPriority w:val="30"/>
    <w:rsid w:val="00D85B64"/>
    <w:rPr>
      <w:rFonts w:asciiTheme="majorHAnsi" w:eastAsiaTheme="majorEastAsia" w:hAnsiTheme="majorHAnsi" w:cstheme="majorBidi"/>
      <w:iCs/>
      <w:spacing w:val="13"/>
      <w:lang w:val="da-DK"/>
    </w:rPr>
  </w:style>
  <w:style w:type="character" w:styleId="Strk">
    <w:name w:val="Strong"/>
    <w:uiPriority w:val="22"/>
    <w:qFormat/>
    <w:rsid w:val="00D85B64"/>
    <w:rPr>
      <w:b/>
      <w:bCs/>
    </w:rPr>
  </w:style>
  <w:style w:type="character" w:styleId="Fremhv">
    <w:name w:val="Emphasis"/>
    <w:uiPriority w:val="20"/>
    <w:qFormat/>
    <w:rsid w:val="00D85B64"/>
    <w:rPr>
      <w:b/>
      <w:bCs/>
      <w:i/>
      <w:iCs/>
      <w:spacing w:val="10"/>
      <w:bdr w:val="none" w:sz="0" w:space="0" w:color="auto"/>
      <w:shd w:val="clear" w:color="auto" w:fill="auto"/>
    </w:rPr>
  </w:style>
  <w:style w:type="paragraph" w:styleId="Ingenafstand">
    <w:name w:val="No Spacing"/>
    <w:basedOn w:val="Normal"/>
    <w:link w:val="IngenafstandTegn"/>
    <w:uiPriority w:val="1"/>
    <w:qFormat/>
    <w:rsid w:val="00D85B64"/>
    <w:pPr>
      <w:spacing w:after="0"/>
    </w:pPr>
  </w:style>
  <w:style w:type="paragraph" w:styleId="Listeafsnit">
    <w:name w:val="List Paragraph"/>
    <w:basedOn w:val="Normal"/>
    <w:link w:val="ListeafsnitTegn"/>
    <w:uiPriority w:val="34"/>
    <w:qFormat/>
    <w:rsid w:val="00D85B64"/>
    <w:pPr>
      <w:ind w:left="720"/>
      <w:contextualSpacing/>
    </w:pPr>
  </w:style>
  <w:style w:type="paragraph" w:styleId="Citat">
    <w:name w:val="Quote"/>
    <w:basedOn w:val="Normal"/>
    <w:next w:val="Normal"/>
    <w:link w:val="CitatTegn"/>
    <w:uiPriority w:val="29"/>
    <w:qFormat/>
    <w:rsid w:val="00D85B64"/>
    <w:pPr>
      <w:spacing w:before="200" w:after="0"/>
      <w:ind w:left="360" w:right="360"/>
    </w:pPr>
    <w:rPr>
      <w:i/>
      <w:iCs/>
      <w:lang w:val="en-US"/>
    </w:rPr>
  </w:style>
  <w:style w:type="character" w:customStyle="1" w:styleId="CitatTegn">
    <w:name w:val="Citat Tegn"/>
    <w:basedOn w:val="Standardskrifttypeiafsnit"/>
    <w:link w:val="Citat"/>
    <w:uiPriority w:val="29"/>
    <w:rsid w:val="00D85B64"/>
    <w:rPr>
      <w:i/>
      <w:iCs/>
    </w:rPr>
  </w:style>
  <w:style w:type="paragraph" w:styleId="Strktcitat">
    <w:name w:val="Intense Quote"/>
    <w:basedOn w:val="Normal"/>
    <w:next w:val="Normal"/>
    <w:link w:val="StrktcitatTegn"/>
    <w:uiPriority w:val="30"/>
    <w:qFormat/>
    <w:rsid w:val="00D85B64"/>
    <w:pPr>
      <w:pBdr>
        <w:bottom w:val="single" w:sz="4" w:space="1" w:color="auto"/>
      </w:pBdr>
      <w:spacing w:before="200" w:after="280"/>
      <w:ind w:left="1008" w:right="1152"/>
      <w:jc w:val="both"/>
    </w:pPr>
    <w:rPr>
      <w:b/>
      <w:bCs/>
      <w:i/>
      <w:iCs/>
      <w:lang w:val="en-US"/>
    </w:rPr>
  </w:style>
  <w:style w:type="character" w:customStyle="1" w:styleId="StrktcitatTegn">
    <w:name w:val="Stærkt citat Tegn"/>
    <w:basedOn w:val="Standardskrifttypeiafsnit"/>
    <w:link w:val="Strktcitat"/>
    <w:uiPriority w:val="30"/>
    <w:rsid w:val="00D85B64"/>
    <w:rPr>
      <w:b/>
      <w:bCs/>
      <w:i/>
      <w:iCs/>
    </w:rPr>
  </w:style>
  <w:style w:type="character" w:styleId="Svagfremhvning">
    <w:name w:val="Subtle Emphasis"/>
    <w:uiPriority w:val="19"/>
    <w:qFormat/>
    <w:rsid w:val="00D85B64"/>
    <w:rPr>
      <w:i/>
      <w:iCs/>
    </w:rPr>
  </w:style>
  <w:style w:type="character" w:styleId="Kraftigfremhvning">
    <w:name w:val="Intense Emphasis"/>
    <w:uiPriority w:val="21"/>
    <w:qFormat/>
    <w:rsid w:val="00D85B64"/>
    <w:rPr>
      <w:b/>
      <w:bCs/>
    </w:rPr>
  </w:style>
  <w:style w:type="character" w:styleId="Svaghenvisning">
    <w:name w:val="Subtle Reference"/>
    <w:uiPriority w:val="31"/>
    <w:qFormat/>
    <w:rsid w:val="00D85B64"/>
    <w:rPr>
      <w:smallCaps/>
    </w:rPr>
  </w:style>
  <w:style w:type="character" w:styleId="Kraftighenvisning">
    <w:name w:val="Intense Reference"/>
    <w:uiPriority w:val="32"/>
    <w:qFormat/>
    <w:rsid w:val="00D85B64"/>
    <w:rPr>
      <w:smallCaps/>
      <w:spacing w:val="5"/>
      <w:u w:val="single"/>
    </w:rPr>
  </w:style>
  <w:style w:type="character" w:styleId="Bogenstitel">
    <w:name w:val="Book Title"/>
    <w:uiPriority w:val="33"/>
    <w:qFormat/>
    <w:rsid w:val="00D85B64"/>
    <w:rPr>
      <w:b/>
      <w:iCs/>
      <w:spacing w:val="5"/>
      <w:bdr w:val="none" w:sz="0" w:space="0" w:color="auto"/>
    </w:rPr>
  </w:style>
  <w:style w:type="paragraph" w:styleId="Overskrift">
    <w:name w:val="TOC Heading"/>
    <w:basedOn w:val="Overskrift1"/>
    <w:next w:val="Normal"/>
    <w:uiPriority w:val="39"/>
    <w:semiHidden/>
    <w:unhideWhenUsed/>
    <w:qFormat/>
    <w:rsid w:val="00D85B64"/>
    <w:pPr>
      <w:outlineLvl w:val="9"/>
    </w:pPr>
  </w:style>
  <w:style w:type="paragraph" w:customStyle="1" w:styleId="Skabelonoverskrift">
    <w:name w:val="Skabelonoverskrift"/>
    <w:basedOn w:val="Normal"/>
    <w:next w:val="Normal"/>
    <w:link w:val="SkabelonoverskriftTegn"/>
    <w:uiPriority w:val="49"/>
    <w:semiHidden/>
    <w:qFormat/>
    <w:rsid w:val="00D85B64"/>
    <w:pPr>
      <w:spacing w:after="360"/>
      <w:contextualSpacing/>
    </w:pPr>
    <w:rPr>
      <w:b/>
      <w:sz w:val="28"/>
    </w:rPr>
  </w:style>
  <w:style w:type="character" w:customStyle="1" w:styleId="SkabelonoverskriftTegn">
    <w:name w:val="Skabelonoverskrift Tegn"/>
    <w:basedOn w:val="Standardskrifttypeiafsnit"/>
    <w:link w:val="Skabelonoverskrift"/>
    <w:uiPriority w:val="49"/>
    <w:semiHidden/>
    <w:rsid w:val="00D85B64"/>
    <w:rPr>
      <w:b/>
      <w:sz w:val="28"/>
      <w:lang w:val="da-DK"/>
    </w:rPr>
  </w:style>
  <w:style w:type="paragraph" w:customStyle="1" w:styleId="DagsordenReferat-Tekst">
    <w:name w:val="DagsordenReferat - Tekst"/>
    <w:basedOn w:val="Normal"/>
    <w:link w:val="DagsordenReferat-TekstTegn"/>
    <w:uiPriority w:val="8"/>
    <w:qFormat/>
    <w:rsid w:val="00D85B64"/>
    <w:pPr>
      <w:spacing w:after="120"/>
      <w:ind w:left="378"/>
    </w:pPr>
  </w:style>
  <w:style w:type="character" w:customStyle="1" w:styleId="DagsordenReferat-TekstTegn">
    <w:name w:val="DagsordenReferat - Tekst Tegn"/>
    <w:basedOn w:val="Standardskrifttypeiafsnit"/>
    <w:link w:val="DagsordenReferat-Tekst"/>
    <w:uiPriority w:val="8"/>
    <w:rsid w:val="00D85B64"/>
    <w:rPr>
      <w:lang w:val="da-DK"/>
    </w:rPr>
  </w:style>
  <w:style w:type="paragraph" w:customStyle="1" w:styleId="DagsordenReferat-Opstilling">
    <w:name w:val="DagsordenReferat - Opstilling"/>
    <w:basedOn w:val="Normal"/>
    <w:uiPriority w:val="8"/>
    <w:qFormat/>
    <w:rsid w:val="00F506D2"/>
    <w:pPr>
      <w:numPr>
        <w:numId w:val="3"/>
      </w:numPr>
      <w:spacing w:after="120"/>
    </w:pPr>
    <w:rPr>
      <w:b/>
      <w:color w:val="4F81BD" w:themeColor="accent1"/>
      <w:sz w:val="22"/>
    </w:rPr>
  </w:style>
  <w:style w:type="paragraph" w:styleId="Opstilling-talellerbogst">
    <w:name w:val="List Number"/>
    <w:basedOn w:val="Normal"/>
    <w:uiPriority w:val="99"/>
    <w:semiHidden/>
    <w:unhideWhenUsed/>
    <w:rsid w:val="003578D6"/>
    <w:pPr>
      <w:numPr>
        <w:numId w:val="1"/>
      </w:numPr>
      <w:contextualSpacing/>
    </w:pPr>
  </w:style>
  <w:style w:type="paragraph" w:customStyle="1" w:styleId="Modtagere">
    <w:name w:val="Modtagere"/>
    <w:basedOn w:val="Normal"/>
    <w:uiPriority w:val="39"/>
    <w:qFormat/>
    <w:rsid w:val="00D85B64"/>
    <w:pPr>
      <w:spacing w:after="0"/>
      <w:contextualSpacing/>
    </w:pPr>
  </w:style>
  <w:style w:type="table" w:customStyle="1" w:styleId="TableGrid1">
    <w:name w:val="Table Grid1"/>
    <w:basedOn w:val="Tabel-Normal"/>
    <w:next w:val="Tabel-Gitter"/>
    <w:rsid w:val="00D517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Tabel-Gitter"/>
    <w:rsid w:val="00020EDB"/>
    <w:pPr>
      <w:overflowPunct w:val="0"/>
      <w:autoSpaceDE w:val="0"/>
      <w:autoSpaceDN w:val="0"/>
      <w:adjustRightInd w:val="0"/>
      <w:textAlignment w:val="baseline"/>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rsid w:val="00020EDB"/>
  </w:style>
  <w:style w:type="paragraph" w:customStyle="1" w:styleId="abcTest">
    <w:name w:val="abcTest"/>
    <w:basedOn w:val="Normal"/>
    <w:qFormat/>
    <w:rsid w:val="00D85B64"/>
  </w:style>
  <w:style w:type="table" w:customStyle="1" w:styleId="TableGrid3">
    <w:name w:val="Table Grid3"/>
    <w:basedOn w:val="Tabel-Normal"/>
    <w:next w:val="Tabel-Gitter"/>
    <w:rsid w:val="00EC662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06DC1"/>
    <w:rPr>
      <w:color w:val="0000FF" w:themeColor="hyperlink"/>
      <w:u w:val="single"/>
    </w:rPr>
  </w:style>
  <w:style w:type="paragraph" w:styleId="Fodnotetekst">
    <w:name w:val="footnote text"/>
    <w:basedOn w:val="Normal"/>
    <w:link w:val="FodnotetekstTegn"/>
    <w:uiPriority w:val="99"/>
    <w:semiHidden/>
    <w:unhideWhenUsed/>
    <w:rsid w:val="00106DC1"/>
    <w:pPr>
      <w:spacing w:after="0"/>
    </w:pPr>
    <w:rPr>
      <w:rFonts w:eastAsiaTheme="minorHAnsi"/>
      <w:sz w:val="20"/>
      <w:szCs w:val="20"/>
      <w:lang w:bidi="ar-SA"/>
    </w:rPr>
  </w:style>
  <w:style w:type="character" w:customStyle="1" w:styleId="FodnotetekstTegn">
    <w:name w:val="Fodnotetekst Tegn"/>
    <w:basedOn w:val="Standardskrifttypeiafsnit"/>
    <w:link w:val="Fodnotetekst"/>
    <w:uiPriority w:val="99"/>
    <w:semiHidden/>
    <w:rsid w:val="00106DC1"/>
    <w:rPr>
      <w:rFonts w:eastAsiaTheme="minorHAnsi"/>
      <w:sz w:val="20"/>
      <w:szCs w:val="20"/>
      <w:lang w:val="da-DK" w:bidi="ar-SA"/>
    </w:rPr>
  </w:style>
  <w:style w:type="character" w:styleId="Fodnotehenvisning">
    <w:name w:val="footnote reference"/>
    <w:basedOn w:val="Standardskrifttypeiafsnit"/>
    <w:uiPriority w:val="99"/>
    <w:semiHidden/>
    <w:unhideWhenUsed/>
    <w:rsid w:val="00106DC1"/>
    <w:rPr>
      <w:vertAlign w:val="superscript"/>
    </w:rPr>
  </w:style>
  <w:style w:type="paragraph" w:styleId="Opstilling-punkttegn">
    <w:name w:val="List Bullet"/>
    <w:basedOn w:val="Normal"/>
    <w:uiPriority w:val="2"/>
    <w:qFormat/>
    <w:rsid w:val="00025B7F"/>
    <w:pPr>
      <w:numPr>
        <w:numId w:val="4"/>
      </w:numPr>
      <w:spacing w:after="0" w:line="280" w:lineRule="atLeast"/>
      <w:contextualSpacing/>
    </w:pPr>
    <w:rPr>
      <w:rFonts w:ascii="Arial" w:eastAsiaTheme="minorHAnsi" w:hAnsi="Arial"/>
      <w:sz w:val="20"/>
      <w:szCs w:val="22"/>
      <w:lang w:bidi="ar-SA"/>
    </w:rPr>
  </w:style>
  <w:style w:type="paragraph" w:styleId="Opstilling-punkttegn2">
    <w:name w:val="List Bullet 2"/>
    <w:basedOn w:val="Normal"/>
    <w:uiPriority w:val="2"/>
    <w:rsid w:val="00025B7F"/>
    <w:pPr>
      <w:numPr>
        <w:ilvl w:val="1"/>
        <w:numId w:val="4"/>
      </w:numPr>
      <w:spacing w:after="0" w:line="280" w:lineRule="atLeast"/>
      <w:contextualSpacing/>
    </w:pPr>
    <w:rPr>
      <w:rFonts w:ascii="Arial" w:eastAsiaTheme="minorHAnsi" w:hAnsi="Arial"/>
      <w:sz w:val="20"/>
      <w:szCs w:val="22"/>
      <w:lang w:bidi="ar-SA"/>
    </w:rPr>
  </w:style>
  <w:style w:type="paragraph" w:styleId="Opstilling-punkttegn3">
    <w:name w:val="List Bullet 3"/>
    <w:basedOn w:val="Normal"/>
    <w:uiPriority w:val="2"/>
    <w:rsid w:val="00025B7F"/>
    <w:pPr>
      <w:numPr>
        <w:ilvl w:val="2"/>
        <w:numId w:val="4"/>
      </w:numPr>
      <w:spacing w:after="0" w:line="280" w:lineRule="atLeast"/>
      <w:contextualSpacing/>
    </w:pPr>
    <w:rPr>
      <w:rFonts w:ascii="Arial" w:eastAsiaTheme="minorHAnsi" w:hAnsi="Arial"/>
      <w:sz w:val="20"/>
      <w:szCs w:val="22"/>
      <w:lang w:bidi="ar-SA"/>
    </w:rPr>
  </w:style>
  <w:style w:type="paragraph" w:styleId="Opstilling-punkttegn4">
    <w:name w:val="List Bullet 4"/>
    <w:basedOn w:val="Normal"/>
    <w:uiPriority w:val="2"/>
    <w:rsid w:val="00025B7F"/>
    <w:pPr>
      <w:numPr>
        <w:ilvl w:val="3"/>
        <w:numId w:val="4"/>
      </w:numPr>
      <w:spacing w:after="0" w:line="280" w:lineRule="atLeast"/>
      <w:contextualSpacing/>
    </w:pPr>
    <w:rPr>
      <w:rFonts w:ascii="Arial" w:eastAsiaTheme="minorHAnsi" w:hAnsi="Arial"/>
      <w:sz w:val="20"/>
      <w:szCs w:val="22"/>
      <w:lang w:bidi="ar-SA"/>
    </w:rPr>
  </w:style>
  <w:style w:type="paragraph" w:customStyle="1" w:styleId="Tekst">
    <w:name w:val="Tekst"/>
    <w:basedOn w:val="Normal"/>
    <w:rsid w:val="00C8461C"/>
    <w:pPr>
      <w:spacing w:after="0" w:line="300" w:lineRule="atLeast"/>
      <w:ind w:left="851"/>
    </w:pPr>
    <w:rPr>
      <w:rFonts w:ascii="Garamond" w:eastAsia="Calibri" w:hAnsi="Garamond" w:cs="Times New Roman"/>
      <w:spacing w:val="4"/>
      <w:sz w:val="24"/>
      <w:szCs w:val="20"/>
      <w:lang w:bidi="ar-SA"/>
    </w:rPr>
  </w:style>
  <w:style w:type="paragraph" w:customStyle="1" w:styleId="P">
    <w:name w:val="P"/>
    <w:basedOn w:val="Normal"/>
    <w:uiPriority w:val="99"/>
    <w:rsid w:val="00C8461C"/>
    <w:pPr>
      <w:widowControl w:val="0"/>
      <w:autoSpaceDE w:val="0"/>
      <w:autoSpaceDN w:val="0"/>
      <w:adjustRightInd w:val="0"/>
      <w:spacing w:after="0"/>
    </w:pPr>
    <w:rPr>
      <w:rFonts w:ascii="Arial" w:eastAsia="Calibri" w:hAnsi="Arial" w:cs="Arial"/>
      <w:sz w:val="22"/>
      <w:szCs w:val="22"/>
      <w:lang w:bidi="ar-SA"/>
    </w:rPr>
  </w:style>
  <w:style w:type="paragraph" w:customStyle="1" w:styleId="Default">
    <w:name w:val="Default"/>
    <w:rsid w:val="00C8461C"/>
    <w:pPr>
      <w:autoSpaceDE w:val="0"/>
      <w:autoSpaceDN w:val="0"/>
      <w:adjustRightInd w:val="0"/>
      <w:spacing w:after="0"/>
    </w:pPr>
    <w:rPr>
      <w:rFonts w:ascii="Arial" w:eastAsia="Times New Roman" w:hAnsi="Arial" w:cs="Arial"/>
      <w:color w:val="000000"/>
      <w:sz w:val="24"/>
      <w:szCs w:val="24"/>
      <w:lang w:val="da-DK" w:eastAsia="da-DK" w:bidi="ar-SA"/>
    </w:rPr>
  </w:style>
  <w:style w:type="paragraph" w:styleId="Almindeligtekst">
    <w:name w:val="Plain Text"/>
    <w:basedOn w:val="Normal"/>
    <w:link w:val="AlmindeligtekstTegn"/>
    <w:uiPriority w:val="99"/>
    <w:semiHidden/>
    <w:unhideWhenUsed/>
    <w:rsid w:val="00503B6A"/>
    <w:pPr>
      <w:spacing w:after="0"/>
    </w:pPr>
    <w:rPr>
      <w:rFonts w:ascii="Consolas" w:eastAsiaTheme="minorHAnsi" w:hAnsi="Consolas" w:cs="Consolas"/>
      <w:sz w:val="21"/>
      <w:szCs w:val="21"/>
      <w:lang w:bidi="ar-SA"/>
    </w:rPr>
  </w:style>
  <w:style w:type="character" w:customStyle="1" w:styleId="AlmindeligtekstTegn">
    <w:name w:val="Almindelig tekst Tegn"/>
    <w:basedOn w:val="Standardskrifttypeiafsnit"/>
    <w:link w:val="Almindeligtekst"/>
    <w:uiPriority w:val="99"/>
    <w:semiHidden/>
    <w:rsid w:val="00503B6A"/>
    <w:rPr>
      <w:rFonts w:ascii="Consolas" w:eastAsiaTheme="minorHAnsi" w:hAnsi="Consolas" w:cs="Consolas"/>
      <w:sz w:val="21"/>
      <w:szCs w:val="21"/>
      <w:lang w:val="da-DK" w:bidi="ar-SA"/>
    </w:rPr>
  </w:style>
  <w:style w:type="character" w:styleId="BesgtLink">
    <w:name w:val="FollowedHyperlink"/>
    <w:basedOn w:val="Standardskrifttypeiafsnit"/>
    <w:uiPriority w:val="99"/>
    <w:semiHidden/>
    <w:unhideWhenUsed/>
    <w:rsid w:val="009328C0"/>
    <w:rPr>
      <w:color w:val="800080" w:themeColor="followedHyperlink"/>
      <w:u w:val="single"/>
    </w:rPr>
  </w:style>
  <w:style w:type="paragraph" w:customStyle="1" w:styleId="AakSkabelonOverskrift">
    <w:name w:val="AakSkabelonOverskrift"/>
    <w:basedOn w:val="Normal"/>
    <w:rsid w:val="004756E2"/>
    <w:pPr>
      <w:spacing w:after="360"/>
      <w:contextualSpacing/>
    </w:pPr>
    <w:rPr>
      <w:b/>
      <w:sz w:val="28"/>
    </w:rPr>
  </w:style>
  <w:style w:type="paragraph" w:styleId="NormalWeb">
    <w:name w:val="Normal (Web)"/>
    <w:basedOn w:val="Normal"/>
    <w:uiPriority w:val="99"/>
    <w:unhideWhenUsed/>
    <w:rsid w:val="004756E2"/>
    <w:pPr>
      <w:spacing w:before="100" w:beforeAutospacing="1" w:after="100" w:afterAutospacing="1"/>
    </w:pPr>
    <w:rPr>
      <w:rFonts w:ascii="Times New Roman" w:eastAsia="Times New Roman" w:hAnsi="Times New Roman" w:cs="Times New Roman"/>
      <w:sz w:val="24"/>
      <w:szCs w:val="24"/>
      <w:lang w:eastAsia="da-DK" w:bidi="ar-SA"/>
    </w:rPr>
  </w:style>
  <w:style w:type="character" w:styleId="Kommentarhenvisning">
    <w:name w:val="annotation reference"/>
    <w:basedOn w:val="Standardskrifttypeiafsnit"/>
    <w:uiPriority w:val="99"/>
    <w:semiHidden/>
    <w:unhideWhenUsed/>
    <w:rsid w:val="008B206F"/>
    <w:rPr>
      <w:sz w:val="16"/>
      <w:szCs w:val="16"/>
    </w:rPr>
  </w:style>
  <w:style w:type="paragraph" w:styleId="Kommentartekst">
    <w:name w:val="annotation text"/>
    <w:basedOn w:val="Normal"/>
    <w:link w:val="KommentartekstTegn"/>
    <w:uiPriority w:val="99"/>
    <w:semiHidden/>
    <w:unhideWhenUsed/>
    <w:rsid w:val="008B206F"/>
    <w:rPr>
      <w:sz w:val="20"/>
      <w:szCs w:val="20"/>
    </w:rPr>
  </w:style>
  <w:style w:type="character" w:customStyle="1" w:styleId="KommentartekstTegn">
    <w:name w:val="Kommentartekst Tegn"/>
    <w:basedOn w:val="Standardskrifttypeiafsnit"/>
    <w:link w:val="Kommentartekst"/>
    <w:uiPriority w:val="99"/>
    <w:semiHidden/>
    <w:rsid w:val="008B206F"/>
    <w:rPr>
      <w:sz w:val="20"/>
      <w:szCs w:val="20"/>
      <w:lang w:val="da-DK"/>
    </w:rPr>
  </w:style>
  <w:style w:type="paragraph" w:styleId="Kommentaremne">
    <w:name w:val="annotation subject"/>
    <w:basedOn w:val="Kommentartekst"/>
    <w:next w:val="Kommentartekst"/>
    <w:link w:val="KommentaremneTegn"/>
    <w:uiPriority w:val="99"/>
    <w:semiHidden/>
    <w:unhideWhenUsed/>
    <w:rsid w:val="008B206F"/>
    <w:rPr>
      <w:b/>
      <w:bCs/>
    </w:rPr>
  </w:style>
  <w:style w:type="character" w:customStyle="1" w:styleId="KommentaremneTegn">
    <w:name w:val="Kommentaremne Tegn"/>
    <w:basedOn w:val="KommentartekstTegn"/>
    <w:link w:val="Kommentaremne"/>
    <w:uiPriority w:val="99"/>
    <w:semiHidden/>
    <w:rsid w:val="008B206F"/>
    <w:rPr>
      <w:b/>
      <w:bCs/>
      <w:sz w:val="20"/>
      <w:szCs w:val="20"/>
      <w:lang w:val="da-DK"/>
    </w:rPr>
  </w:style>
  <w:style w:type="character" w:customStyle="1" w:styleId="IngenafstandTegn">
    <w:name w:val="Ingen afstand Tegn"/>
    <w:basedOn w:val="Standardskrifttypeiafsnit"/>
    <w:link w:val="Ingenafstand"/>
    <w:uiPriority w:val="1"/>
    <w:rsid w:val="00D56003"/>
    <w:rPr>
      <w:lang w:val="da-DK"/>
    </w:rPr>
  </w:style>
  <w:style w:type="character" w:customStyle="1" w:styleId="ListeafsnitTegn">
    <w:name w:val="Listeafsnit Tegn"/>
    <w:link w:val="Listeafsnit"/>
    <w:uiPriority w:val="34"/>
    <w:locked/>
    <w:rsid w:val="00E673DB"/>
    <w:rPr>
      <w:lang w:val="da-DK"/>
    </w:rPr>
  </w:style>
  <w:style w:type="table" w:styleId="Gittertabel5-mrk-farve2">
    <w:name w:val="Grid Table 5 Dark Accent 2"/>
    <w:basedOn w:val="Tabel-Normal"/>
    <w:uiPriority w:val="50"/>
    <w:rsid w:val="00F506D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9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49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49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49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497D" w:themeFill="accent2"/>
      </w:tcPr>
    </w:tblStylePr>
    <w:tblStylePr w:type="band1Vert">
      <w:tblPr/>
      <w:tcPr>
        <w:shd w:val="clear" w:color="auto" w:fill="8DB3E2" w:themeFill="accent2" w:themeFillTint="66"/>
      </w:tcPr>
    </w:tblStylePr>
    <w:tblStylePr w:type="band1Horz">
      <w:tblPr/>
      <w:tcPr>
        <w:shd w:val="clear" w:color="auto" w:fill="8DB3E2"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160">
      <w:bodyDiv w:val="1"/>
      <w:marLeft w:val="0"/>
      <w:marRight w:val="0"/>
      <w:marTop w:val="0"/>
      <w:marBottom w:val="0"/>
      <w:divBdr>
        <w:top w:val="none" w:sz="0" w:space="0" w:color="auto"/>
        <w:left w:val="none" w:sz="0" w:space="0" w:color="auto"/>
        <w:bottom w:val="none" w:sz="0" w:space="0" w:color="auto"/>
        <w:right w:val="none" w:sz="0" w:space="0" w:color="auto"/>
      </w:divBdr>
    </w:div>
    <w:div w:id="220799300">
      <w:bodyDiv w:val="1"/>
      <w:marLeft w:val="0"/>
      <w:marRight w:val="0"/>
      <w:marTop w:val="0"/>
      <w:marBottom w:val="0"/>
      <w:divBdr>
        <w:top w:val="none" w:sz="0" w:space="0" w:color="auto"/>
        <w:left w:val="none" w:sz="0" w:space="0" w:color="auto"/>
        <w:bottom w:val="none" w:sz="0" w:space="0" w:color="auto"/>
        <w:right w:val="none" w:sz="0" w:space="0" w:color="auto"/>
      </w:divBdr>
    </w:div>
    <w:div w:id="698431280">
      <w:bodyDiv w:val="1"/>
      <w:marLeft w:val="0"/>
      <w:marRight w:val="0"/>
      <w:marTop w:val="0"/>
      <w:marBottom w:val="0"/>
      <w:divBdr>
        <w:top w:val="none" w:sz="0" w:space="0" w:color="auto"/>
        <w:left w:val="none" w:sz="0" w:space="0" w:color="auto"/>
        <w:bottom w:val="none" w:sz="0" w:space="0" w:color="auto"/>
        <w:right w:val="none" w:sz="0" w:space="0" w:color="auto"/>
      </w:divBdr>
    </w:div>
    <w:div w:id="1114641281">
      <w:bodyDiv w:val="1"/>
      <w:marLeft w:val="0"/>
      <w:marRight w:val="0"/>
      <w:marTop w:val="0"/>
      <w:marBottom w:val="0"/>
      <w:divBdr>
        <w:top w:val="none" w:sz="0" w:space="0" w:color="auto"/>
        <w:left w:val="none" w:sz="0" w:space="0" w:color="auto"/>
        <w:bottom w:val="none" w:sz="0" w:space="0" w:color="auto"/>
        <w:right w:val="none" w:sz="0" w:space="0" w:color="auto"/>
      </w:divBdr>
    </w:div>
    <w:div w:id="1138958967">
      <w:bodyDiv w:val="1"/>
      <w:marLeft w:val="0"/>
      <w:marRight w:val="0"/>
      <w:marTop w:val="0"/>
      <w:marBottom w:val="0"/>
      <w:divBdr>
        <w:top w:val="none" w:sz="0" w:space="0" w:color="auto"/>
        <w:left w:val="none" w:sz="0" w:space="0" w:color="auto"/>
        <w:bottom w:val="none" w:sz="0" w:space="0" w:color="auto"/>
        <w:right w:val="none" w:sz="0" w:space="0" w:color="auto"/>
      </w:divBdr>
    </w:div>
    <w:div w:id="1261765469">
      <w:bodyDiv w:val="1"/>
      <w:marLeft w:val="0"/>
      <w:marRight w:val="0"/>
      <w:marTop w:val="0"/>
      <w:marBottom w:val="0"/>
      <w:divBdr>
        <w:top w:val="none" w:sz="0" w:space="0" w:color="auto"/>
        <w:left w:val="none" w:sz="0" w:space="0" w:color="auto"/>
        <w:bottom w:val="none" w:sz="0" w:space="0" w:color="auto"/>
        <w:right w:val="none" w:sz="0" w:space="0" w:color="auto"/>
      </w:divBdr>
    </w:div>
    <w:div w:id="1493569122">
      <w:bodyDiv w:val="1"/>
      <w:marLeft w:val="0"/>
      <w:marRight w:val="0"/>
      <w:marTop w:val="0"/>
      <w:marBottom w:val="0"/>
      <w:divBdr>
        <w:top w:val="none" w:sz="0" w:space="0" w:color="auto"/>
        <w:left w:val="none" w:sz="0" w:space="0" w:color="auto"/>
        <w:bottom w:val="none" w:sz="0" w:space="0" w:color="auto"/>
        <w:right w:val="none" w:sz="0" w:space="0" w:color="auto"/>
      </w:divBdr>
      <w:divsChild>
        <w:div w:id="1480072396">
          <w:marLeft w:val="0"/>
          <w:marRight w:val="0"/>
          <w:marTop w:val="0"/>
          <w:marBottom w:val="0"/>
          <w:divBdr>
            <w:top w:val="none" w:sz="0" w:space="0" w:color="auto"/>
            <w:left w:val="none" w:sz="0" w:space="0" w:color="auto"/>
            <w:bottom w:val="none" w:sz="0" w:space="0" w:color="auto"/>
            <w:right w:val="none" w:sz="0" w:space="0" w:color="auto"/>
          </w:divBdr>
          <w:divsChild>
            <w:div w:id="1296329684">
              <w:marLeft w:val="0"/>
              <w:marRight w:val="0"/>
              <w:marTop w:val="0"/>
              <w:marBottom w:val="0"/>
              <w:divBdr>
                <w:top w:val="none" w:sz="0" w:space="0" w:color="auto"/>
                <w:left w:val="none" w:sz="0" w:space="0" w:color="auto"/>
                <w:bottom w:val="none" w:sz="0" w:space="0" w:color="auto"/>
                <w:right w:val="none" w:sz="0" w:space="0" w:color="auto"/>
              </w:divBdr>
              <w:divsChild>
                <w:div w:id="199564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3601">
      <w:bodyDiv w:val="1"/>
      <w:marLeft w:val="0"/>
      <w:marRight w:val="0"/>
      <w:marTop w:val="0"/>
      <w:marBottom w:val="0"/>
      <w:divBdr>
        <w:top w:val="none" w:sz="0" w:space="0" w:color="auto"/>
        <w:left w:val="none" w:sz="0" w:space="0" w:color="auto"/>
        <w:bottom w:val="none" w:sz="0" w:space="0" w:color="auto"/>
        <w:right w:val="none" w:sz="0" w:space="0" w:color="auto"/>
      </w:divBdr>
    </w:div>
    <w:div w:id="2072383449">
      <w:bodyDiv w:val="1"/>
      <w:marLeft w:val="0"/>
      <w:marRight w:val="0"/>
      <w:marTop w:val="0"/>
      <w:marBottom w:val="0"/>
      <w:divBdr>
        <w:top w:val="none" w:sz="0" w:space="0" w:color="auto"/>
        <w:left w:val="none" w:sz="0" w:space="0" w:color="auto"/>
        <w:bottom w:val="none" w:sz="0" w:space="0" w:color="auto"/>
        <w:right w:val="none" w:sz="0" w:space="0" w:color="auto"/>
      </w:divBdr>
    </w:div>
    <w:div w:id="21166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1hlbm\AppData\Local\Temp\eDoc%20Temporary%20Files\_WordTemplate\4974e057-213d-4655-807e-8eefabb069ca\07c13ec3-4130-4568-bb79-9ca94e701a56.DOTM" TargetMode="External"/></Relationships>
</file>

<file path=word/theme/theme1.xml><?xml version="1.0" encoding="utf-8"?>
<a:theme xmlns:a="http://schemas.openxmlformats.org/drawingml/2006/main" name="AakArial9">
  <a:themeElements>
    <a:clrScheme name="Brugerdefineret 1">
      <a:dk1>
        <a:sysClr val="windowText" lastClr="000000"/>
      </a:dk1>
      <a:lt1>
        <a:sysClr val="window" lastClr="FFFFFF"/>
      </a:lt1>
      <a:dk2>
        <a:srgbClr val="1F497D"/>
      </a:dk2>
      <a:lt2>
        <a:srgbClr val="EEECE1"/>
      </a:lt2>
      <a:accent1>
        <a:srgbClr val="4F81BD"/>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AK Arial">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Standard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Standard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Standard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Standard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Standard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Standard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Standard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Standard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0C214-3D4E-4F32-A58F-284D4F34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07c13ec3-4130-4568-bb79-9ca94e701a56</Template>
  <TotalTime>10</TotalTime>
  <Pages>2</Pages>
  <Words>732</Words>
  <Characters>4467</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Nordjylland</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Boelt Møller</dc:creator>
  <cp:keywords/>
  <dc:description/>
  <cp:lastModifiedBy>Jens Teisen</cp:lastModifiedBy>
  <cp:revision>6</cp:revision>
  <cp:lastPrinted>2022-06-15T09:57:00Z</cp:lastPrinted>
  <dcterms:created xsi:type="dcterms:W3CDTF">2023-03-31T11:33:00Z</dcterms:created>
  <dcterms:modified xsi:type="dcterms:W3CDTF">2023-03-31T13:06:00Z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Social- og sundhedsvirksomhed i almindelighed;Organisering mv.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Journalperiode 2014-2017</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Thomas Gajhede Haugaard</vt:lpwstr>
  </property>
  <property fmtid="{D5CDD505-2E9C-101B-9397-08002B2CF9AE}" pid="12" name="eDocCaseCreatedDate">
    <vt:filetime>2014-01-01T22:00:00Z</vt:filetime>
  </property>
  <property fmtid="{D5CDD505-2E9C-101B-9397-08002B2CF9AE}" pid="13" name="eDocCaseOrganisation">
    <vt:lpwstr>Sekretariatet for rammeaftaler</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2014-185</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16.00.00</vt:lpwstr>
  </property>
  <property fmtid="{D5CDD505-2E9C-101B-9397-08002B2CF9AE}" pid="28" name="eDocCaseNeutralTitle">
    <vt:lpwstr>Den Administrative Styregruppe 2014-2018</vt:lpwstr>
  </property>
  <property fmtid="{D5CDD505-2E9C-101B-9397-08002B2CF9AE}" pid="29" name="eDocCaseAbstract">
    <vt:lpwstr>Den Administrative Styregruppe 2014-2018</vt:lpwstr>
  </property>
  <property fmtid="{D5CDD505-2E9C-101B-9397-08002B2CF9AE}" pid="30" name="eDocCaseCaseWorkerFullName">
    <vt:lpwstr>Thomas Gajhede Haugaard</vt:lpwstr>
  </property>
  <property fmtid="{D5CDD505-2E9C-101B-9397-08002B2CF9AE}" pid="31" name="eDocCaseTitle">
    <vt:lpwstr>Den Administrative Styregruppe 2014-2018</vt:lpwstr>
  </property>
  <property fmtid="{D5CDD505-2E9C-101B-9397-08002B2CF9AE}" pid="32" name="eDocDocumentLetterDate">
    <vt:filetime>2014-06-29T22:00:00Z</vt:filetime>
  </property>
  <property fmtid="{D5CDD505-2E9C-101B-9397-08002B2CF9AE}" pid="33" name="eDocDocumentLogicIdentifierPrefix">
    <vt:i4>2014</vt:i4>
  </property>
  <property fmtid="{D5CDD505-2E9C-101B-9397-08002B2CF9AE}" pid="34" name="eDocDocumentLogicIdentifierSuffix">
    <vt:i4>212509</vt:i4>
  </property>
  <property fmtid="{D5CDD505-2E9C-101B-9397-08002B2CF9AE}" pid="35" name="eDocDocumentCaseSerialNumber">
    <vt:i4>19</vt:i4>
  </property>
  <property fmtid="{D5CDD505-2E9C-101B-9397-08002B2CF9AE}" pid="36" name="eDocDocumentDocumentNumber">
    <vt:lpwstr>2014-212509</vt:lpwstr>
  </property>
  <property fmtid="{D5CDD505-2E9C-101B-9397-08002B2CF9AE}" pid="37" name="eDocDocumentDocumentType">
    <vt:lpwstr>Internt dokument - inkl. notat og mail</vt:lpwstr>
  </property>
  <property fmtid="{D5CDD505-2E9C-101B-9397-08002B2CF9AE}" pid="38" name="eDocDocumentPrimaryCodeName">
    <vt:lpwstr>Social- og sundhedsvirksomhed i almindelighed;Organisering mv.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Lone Boelt Møller</vt:lpwstr>
  </property>
  <property fmtid="{D5CDD505-2E9C-101B-9397-08002B2CF9AE}" pid="45" name="eDocDocumentCreatorLastName">
    <vt:lpwstr>Møller</vt:lpwstr>
  </property>
  <property fmtid="{D5CDD505-2E9C-101B-9397-08002B2CF9AE}" pid="46" name="eDocDocumentCreatorFirstName">
    <vt:lpwstr>Lone Boelt</vt:lpwstr>
  </property>
  <property fmtid="{D5CDD505-2E9C-101B-9397-08002B2CF9AE}" pid="47" name="eDocDocumentOrganisation">
    <vt:lpwstr>Sekretariatet for rammeaftaler</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Lone Boelt Møller</vt:lpwstr>
  </property>
  <property fmtid="{D5CDD505-2E9C-101B-9397-08002B2CF9AE}" pid="51" name="eDocDocumentCaseNumber">
    <vt:lpwstr>2014-185</vt:lpwstr>
  </property>
  <property fmtid="{D5CDD505-2E9C-101B-9397-08002B2CF9AE}" pid="52" name="eDocDocumentCheckCode01CodeName">
    <vt:lpwstr/>
  </property>
  <property fmtid="{D5CDD505-2E9C-101B-9397-08002B2CF9AE}" pid="53" name="eDocDocumentTemplate">
    <vt:lpwstr>SekrRammeaftalerDagsRef</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 til DAS den 12. august 2014</vt:lpwstr>
  </property>
  <property fmtid="{D5CDD505-2E9C-101B-9397-08002B2CF9AE}" pid="57" name="eDocCaseLogicIdentifierPrefix">
    <vt:i4>2014</vt:i4>
  </property>
  <property fmtid="{D5CDD505-2E9C-101B-9397-08002B2CF9AE}" pid="58" name="eDocCaseLogicIdentifierSuffix">
    <vt:i4>185</vt:i4>
  </property>
  <property fmtid="{D5CDD505-2E9C-101B-9397-08002B2CF9AE}" pid="59" name="eDocDocumentCreatedDate">
    <vt:filetime>2014-06-29T22:00:00Z</vt:filetime>
  </property>
  <property fmtid="{D5CDD505-2E9C-101B-9397-08002B2CF9AE}" pid="60" name="ContentRemapped">
    <vt:lpwstr>true</vt:lpwstr>
  </property>
  <property fmtid="{D5CDD505-2E9C-101B-9397-08002B2CF9AE}" pid="61" name="SD_DocumentLanguage">
    <vt:lpwstr>da-DK</vt:lpwstr>
  </property>
</Properties>
</file>